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0E6C7" w14:textId="77777777" w:rsidR="005A0FE7" w:rsidRPr="00096710" w:rsidRDefault="00096710" w:rsidP="00096710">
      <w:pPr>
        <w:jc w:val="center"/>
        <w:rPr>
          <w:rFonts w:ascii="Georgia" w:hAnsi="Georgia"/>
          <w:b/>
          <w:color w:val="008000"/>
          <w:sz w:val="32"/>
        </w:rPr>
      </w:pPr>
      <w:r w:rsidRPr="00096710">
        <w:rPr>
          <w:rFonts w:ascii="Georgia" w:hAnsi="Georgia"/>
          <w:b/>
          <w:color w:val="008000"/>
          <w:sz w:val="32"/>
        </w:rPr>
        <w:t>Passive Energy Use</w:t>
      </w:r>
    </w:p>
    <w:p w14:paraId="0A4257CF" w14:textId="77777777" w:rsidR="005A0FE7" w:rsidRPr="00096710" w:rsidRDefault="005A0FE7" w:rsidP="005A0FE7">
      <w:pPr>
        <w:spacing w:after="0" w:line="240" w:lineRule="auto"/>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t>Summary</w:t>
      </w:r>
    </w:p>
    <w:p w14:paraId="2E2F48E3" w14:textId="77777777" w:rsidR="005A0FE7" w:rsidRPr="00EA4CDE" w:rsidRDefault="005A0FE7" w:rsidP="005A0FE7">
      <w:pPr>
        <w:spacing w:after="0" w:line="240" w:lineRule="auto"/>
        <w:rPr>
          <w:rFonts w:ascii="Georgia" w:hAnsi="Georgia"/>
          <w:sz w:val="24"/>
          <w:szCs w:val="20"/>
          <w:lang w:eastAsia="en-US"/>
        </w:rPr>
      </w:pPr>
    </w:p>
    <w:tbl>
      <w:tblPr>
        <w:tblW w:w="0" w:type="auto"/>
        <w:tblCellMar>
          <w:top w:w="15" w:type="dxa"/>
          <w:left w:w="15" w:type="dxa"/>
          <w:bottom w:w="15" w:type="dxa"/>
          <w:right w:w="15" w:type="dxa"/>
        </w:tblCellMar>
        <w:tblLook w:val="0000" w:firstRow="0" w:lastRow="0" w:firstColumn="0" w:lastColumn="0" w:noHBand="0" w:noVBand="0"/>
      </w:tblPr>
      <w:tblGrid>
        <w:gridCol w:w="1570"/>
        <w:gridCol w:w="7076"/>
      </w:tblGrid>
      <w:tr w:rsidR="005A0FE7" w:rsidRPr="00EA4CDE" w14:paraId="6F22E8C7" w14:textId="77777777">
        <w:tc>
          <w:tcPr>
            <w:tcW w:w="0" w:type="auto"/>
            <w:tcBorders>
              <w:top w:val="single" w:sz="2" w:space="0" w:color="000000"/>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670BF824"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Difficulty</w:t>
            </w:r>
          </w:p>
        </w:tc>
        <w:tc>
          <w:tcPr>
            <w:tcW w:w="0" w:type="auto"/>
            <w:tcBorders>
              <w:top w:val="single" w:sz="2" w:space="0" w:color="000000"/>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513B6873"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Easy-medium</w:t>
            </w:r>
          </w:p>
        </w:tc>
      </w:tr>
      <w:tr w:rsidR="005A0FE7" w:rsidRPr="00EA4CDE" w14:paraId="3BA68DC5" w14:textId="77777777">
        <w:tc>
          <w:tcPr>
            <w:tcW w:w="0" w:type="auto"/>
            <w:tcBorders>
              <w:top w:val="single" w:sz="6" w:space="0" w:color="D2D2D2"/>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294914CD"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Time Required</w:t>
            </w:r>
          </w:p>
        </w:tc>
        <w:tc>
          <w:tcPr>
            <w:tcW w:w="0" w:type="auto"/>
            <w:tcBorders>
              <w:top w:val="single" w:sz="6" w:space="0" w:color="D2D2D2"/>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73AFD5B6"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 xml:space="preserve">Preliminary work to establish key baseline data will take about an hour.  Total data collection period is 7 days, but only about 5 minutes per day is required to collect the necessary data.  The data analysis portion at the end of the experiment may take 2 to 4 hours. </w:t>
            </w:r>
          </w:p>
        </w:tc>
      </w:tr>
      <w:tr w:rsidR="005A0FE7" w:rsidRPr="00EA4CDE" w14:paraId="6BA28EFD" w14:textId="77777777">
        <w:tc>
          <w:tcPr>
            <w:tcW w:w="0" w:type="auto"/>
            <w:tcBorders>
              <w:top w:val="single" w:sz="6" w:space="0" w:color="D2D2D2"/>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7F9992B5"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Prerequisites</w:t>
            </w:r>
          </w:p>
        </w:tc>
        <w:tc>
          <w:tcPr>
            <w:tcW w:w="0" w:type="auto"/>
            <w:tcBorders>
              <w:top w:val="single" w:sz="6" w:space="0" w:color="D2D2D2"/>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419E2948"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Having access to a cell phone, charger, and power outlet</w:t>
            </w:r>
          </w:p>
        </w:tc>
      </w:tr>
      <w:tr w:rsidR="005A0FE7" w:rsidRPr="00EA4CDE" w14:paraId="516CF08B" w14:textId="77777777">
        <w:tc>
          <w:tcPr>
            <w:tcW w:w="0" w:type="auto"/>
            <w:tcBorders>
              <w:top w:val="single" w:sz="6" w:space="0" w:color="D2D2D2"/>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565465F6"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Material Availability</w:t>
            </w:r>
          </w:p>
        </w:tc>
        <w:tc>
          <w:tcPr>
            <w:tcW w:w="0" w:type="auto"/>
            <w:tcBorders>
              <w:top w:val="single" w:sz="6" w:space="0" w:color="D2D2D2"/>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7ED8777D"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Easy to obtain if you have a cell phone.  You may also use another type of electronic device (e.g., iPad, iPod)</w:t>
            </w:r>
          </w:p>
        </w:tc>
      </w:tr>
      <w:tr w:rsidR="005A0FE7" w:rsidRPr="00EA4CDE" w14:paraId="7EC72805" w14:textId="77777777">
        <w:tc>
          <w:tcPr>
            <w:tcW w:w="0" w:type="auto"/>
            <w:tcBorders>
              <w:top w:val="single" w:sz="6" w:space="0" w:color="D2D2D2"/>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5B54E155"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Cost</w:t>
            </w:r>
          </w:p>
        </w:tc>
        <w:tc>
          <w:tcPr>
            <w:tcW w:w="0" w:type="auto"/>
            <w:tcBorders>
              <w:top w:val="single" w:sz="6" w:space="0" w:color="D2D2D2"/>
              <w:left w:val="single" w:sz="2" w:space="0" w:color="000000"/>
              <w:bottom w:val="single" w:sz="6" w:space="0" w:color="D2D2D2"/>
              <w:right w:val="single" w:sz="2" w:space="0" w:color="000000"/>
            </w:tcBorders>
            <w:shd w:val="clear" w:color="auto" w:fill="FFFFFF"/>
            <w:tcMar>
              <w:top w:w="96" w:type="dxa"/>
              <w:left w:w="0" w:type="dxa"/>
              <w:bottom w:w="96" w:type="dxa"/>
              <w:right w:w="0" w:type="dxa"/>
            </w:tcMar>
            <w:vAlign w:val="center"/>
          </w:tcPr>
          <w:p w14:paraId="625555BD"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$0</w:t>
            </w:r>
          </w:p>
        </w:tc>
      </w:tr>
      <w:tr w:rsidR="005A0FE7" w:rsidRPr="00EA4CDE" w14:paraId="02A366E2" w14:textId="77777777">
        <w:tc>
          <w:tcPr>
            <w:tcW w:w="0" w:type="auto"/>
            <w:tcBorders>
              <w:top w:val="single" w:sz="6" w:space="0" w:color="D2D2D2"/>
              <w:left w:val="single" w:sz="2" w:space="0" w:color="000000"/>
              <w:bottom w:val="single" w:sz="2" w:space="0" w:color="000000"/>
              <w:right w:val="single" w:sz="2" w:space="0" w:color="000000"/>
            </w:tcBorders>
            <w:shd w:val="clear" w:color="auto" w:fill="FFFFFF"/>
            <w:tcMar>
              <w:top w:w="96" w:type="dxa"/>
              <w:left w:w="0" w:type="dxa"/>
              <w:bottom w:w="96" w:type="dxa"/>
              <w:right w:w="0" w:type="dxa"/>
            </w:tcMar>
            <w:vAlign w:val="center"/>
          </w:tcPr>
          <w:p w14:paraId="39574B64"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Safety</w:t>
            </w:r>
          </w:p>
        </w:tc>
        <w:tc>
          <w:tcPr>
            <w:tcW w:w="0" w:type="auto"/>
            <w:tcBorders>
              <w:top w:val="single" w:sz="6" w:space="0" w:color="D2D2D2"/>
              <w:left w:val="single" w:sz="2" w:space="0" w:color="000000"/>
              <w:bottom w:val="single" w:sz="2" w:space="0" w:color="000000"/>
              <w:right w:val="single" w:sz="2" w:space="0" w:color="000000"/>
            </w:tcBorders>
            <w:shd w:val="clear" w:color="auto" w:fill="FFFFFF"/>
            <w:tcMar>
              <w:top w:w="96" w:type="dxa"/>
              <w:left w:w="0" w:type="dxa"/>
              <w:bottom w:w="96" w:type="dxa"/>
              <w:right w:w="0" w:type="dxa"/>
            </w:tcMar>
            <w:vAlign w:val="center"/>
          </w:tcPr>
          <w:p w14:paraId="64F413AB" w14:textId="77777777" w:rsidR="003025F6" w:rsidRPr="00EA4CDE" w:rsidRDefault="005A0FE7" w:rsidP="005A0FE7">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1"/>
                <w:lang w:eastAsia="en-US"/>
              </w:rPr>
              <w:t>Be careful plugging in and unplugging your cell phone charger!</w:t>
            </w:r>
          </w:p>
        </w:tc>
      </w:tr>
    </w:tbl>
    <w:p w14:paraId="51AEA4D2" w14:textId="77777777" w:rsidR="005A0FE7" w:rsidRPr="00EA4CDE" w:rsidRDefault="005A0FE7" w:rsidP="005A0FE7">
      <w:pPr>
        <w:spacing w:after="240" w:line="240" w:lineRule="auto"/>
        <w:rPr>
          <w:rFonts w:ascii="Georgia" w:hAnsi="Georgia"/>
          <w:sz w:val="24"/>
          <w:szCs w:val="20"/>
          <w:lang w:eastAsia="en-US"/>
        </w:rPr>
      </w:pPr>
    </w:p>
    <w:p w14:paraId="33F5F963" w14:textId="77777777" w:rsidR="005A0FE7" w:rsidRPr="00096710" w:rsidRDefault="005A0FE7" w:rsidP="00096710">
      <w:pPr>
        <w:spacing w:after="0" w:line="240" w:lineRule="auto"/>
        <w:jc w:val="both"/>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t>Abstract</w:t>
      </w:r>
    </w:p>
    <w:p w14:paraId="7E6D276C" w14:textId="77777777" w:rsidR="005A0FE7" w:rsidRPr="00096710" w:rsidRDefault="005A0FE7" w:rsidP="00096710">
      <w:pPr>
        <w:spacing w:after="0" w:line="240" w:lineRule="auto"/>
        <w:jc w:val="both"/>
        <w:rPr>
          <w:rFonts w:ascii="Georgia" w:hAnsi="Georgia" w:cs="Times New Roman"/>
          <w:sz w:val="24"/>
          <w:szCs w:val="20"/>
          <w:lang w:eastAsia="en-US"/>
        </w:rPr>
      </w:pPr>
      <w:r w:rsidRPr="00EA4CDE">
        <w:rPr>
          <w:rFonts w:ascii="Georgia" w:hAnsi="Georgia" w:cs="Times New Roman"/>
          <w:color w:val="000000"/>
          <w:sz w:val="24"/>
          <w:szCs w:val="26"/>
          <w:lang w:eastAsia="en-US"/>
        </w:rPr>
        <w:t>Our electronic devices are now ubiquitous since they entertain us, educate us, and keep us connected to our friends, family, and the world around us.  We must charge our devices to keep them going, but often we end up charging the device well beyond the time it reaches 100% battery power – so what is the overall effect of this extra charging?  In this experiment, we will develop a data set specific to our chosen electronic device so we can understand the true power draw of our electronic device, but when we are charging it to reach full battery capacity and when we charge it after we have reached a 100% charge.  </w:t>
      </w:r>
      <w:r w:rsidRPr="00096710">
        <w:rPr>
          <w:rFonts w:ascii="Georgia" w:hAnsi="Georgia" w:cs="Times New Roman"/>
          <w:bCs/>
          <w:sz w:val="24"/>
          <w:szCs w:val="26"/>
          <w:lang w:eastAsia="en-US"/>
        </w:rPr>
        <w:t>Following our data collection and analysis, we will examine “what it all means” through the lens of one of the 12 principles of green engineering – maximizing efficiency (including energy) – and how potentially improved charging design can allow us to more effectively utilize energy resources for our electronic devices</w:t>
      </w:r>
      <w:r w:rsidRPr="00096710">
        <w:rPr>
          <w:rFonts w:ascii="Georgia" w:hAnsi="Georgia" w:cs="Times New Roman"/>
          <w:sz w:val="24"/>
          <w:szCs w:val="26"/>
          <w:lang w:eastAsia="en-US"/>
        </w:rPr>
        <w:t>.   </w:t>
      </w:r>
    </w:p>
    <w:p w14:paraId="3C8E5FFB" w14:textId="77777777" w:rsidR="005A0FE7" w:rsidRPr="00EA4CDE" w:rsidRDefault="005A0FE7" w:rsidP="00096710">
      <w:pPr>
        <w:spacing w:after="0" w:line="240" w:lineRule="auto"/>
        <w:jc w:val="both"/>
        <w:rPr>
          <w:rFonts w:ascii="Georgia" w:hAnsi="Georgia"/>
          <w:sz w:val="24"/>
          <w:szCs w:val="20"/>
          <w:lang w:eastAsia="en-US"/>
        </w:rPr>
      </w:pPr>
    </w:p>
    <w:p w14:paraId="3D0502DD" w14:textId="77777777" w:rsidR="005A0FE7" w:rsidRPr="00096710" w:rsidRDefault="005A0FE7" w:rsidP="00096710">
      <w:pPr>
        <w:spacing w:after="0" w:line="240" w:lineRule="auto"/>
        <w:jc w:val="both"/>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t>Hypothesis/Research Question</w:t>
      </w:r>
    </w:p>
    <w:p w14:paraId="044BBA98" w14:textId="77777777" w:rsidR="005A0FE7" w:rsidRPr="00EA4CDE" w:rsidRDefault="005A0FE7" w:rsidP="00096710">
      <w:p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Is the amount of electricity consumed by a portable electronic device (e.g., cell phone) after it is fully charged, but still plugged in, negligible?</w:t>
      </w:r>
    </w:p>
    <w:p w14:paraId="684218AE" w14:textId="77777777" w:rsidR="005A0FE7" w:rsidRPr="00EA4CDE" w:rsidRDefault="005A0FE7" w:rsidP="00096710">
      <w:pPr>
        <w:spacing w:after="0" w:line="240" w:lineRule="auto"/>
        <w:jc w:val="both"/>
        <w:rPr>
          <w:rFonts w:ascii="Georgia" w:hAnsi="Georgia"/>
          <w:sz w:val="24"/>
          <w:szCs w:val="20"/>
          <w:lang w:eastAsia="en-US"/>
        </w:rPr>
      </w:pPr>
    </w:p>
    <w:p w14:paraId="4AB9C5A5" w14:textId="77777777" w:rsidR="005A0FE7" w:rsidRPr="00096710" w:rsidRDefault="005A0FE7" w:rsidP="00096710">
      <w:pPr>
        <w:spacing w:after="0" w:line="240" w:lineRule="auto"/>
        <w:jc w:val="both"/>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lastRenderedPageBreak/>
        <w:t>Materials Needed</w:t>
      </w:r>
    </w:p>
    <w:p w14:paraId="53E01D23" w14:textId="77777777" w:rsidR="005A0FE7" w:rsidRPr="00EA4CDE" w:rsidRDefault="005A0FE7" w:rsidP="00096710">
      <w:pPr>
        <w:numPr>
          <w:ilvl w:val="0"/>
          <w:numId w:val="25"/>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Your cell phone or portable electronic device of your choice</w:t>
      </w:r>
    </w:p>
    <w:p w14:paraId="57CAAB85" w14:textId="77777777" w:rsidR="005A0FE7" w:rsidRPr="00EA4CDE" w:rsidRDefault="005A0FE7" w:rsidP="00096710">
      <w:pPr>
        <w:numPr>
          <w:ilvl w:val="0"/>
          <w:numId w:val="25"/>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Charger for your cell phone or selected portable electronic device</w:t>
      </w:r>
    </w:p>
    <w:p w14:paraId="1522E50F" w14:textId="77777777" w:rsidR="005A0FE7" w:rsidRPr="00EA4CDE" w:rsidRDefault="005A0FE7" w:rsidP="00096710">
      <w:pPr>
        <w:numPr>
          <w:ilvl w:val="0"/>
          <w:numId w:val="25"/>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Notebook</w:t>
      </w:r>
    </w:p>
    <w:p w14:paraId="76BA3ED2" w14:textId="77777777" w:rsidR="005A0FE7" w:rsidRPr="00EA4CDE" w:rsidRDefault="005A0FE7" w:rsidP="00096710">
      <w:pPr>
        <w:numPr>
          <w:ilvl w:val="0"/>
          <w:numId w:val="25"/>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Pen</w:t>
      </w:r>
    </w:p>
    <w:p w14:paraId="6208FE57" w14:textId="77777777" w:rsidR="005A0FE7" w:rsidRPr="00EA4CDE" w:rsidRDefault="005A0FE7" w:rsidP="00096710">
      <w:pPr>
        <w:numPr>
          <w:ilvl w:val="0"/>
          <w:numId w:val="25"/>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Computer with a spreadsheet program (Excel, Google Sheets, etc.)</w:t>
      </w:r>
    </w:p>
    <w:p w14:paraId="0E1239C8" w14:textId="77777777" w:rsidR="005A0FE7" w:rsidRPr="00EA4CDE" w:rsidRDefault="005A0FE7" w:rsidP="00096710">
      <w:pPr>
        <w:spacing w:after="240" w:line="240" w:lineRule="auto"/>
        <w:jc w:val="both"/>
        <w:rPr>
          <w:rFonts w:ascii="Georgia" w:hAnsi="Georgia"/>
          <w:sz w:val="24"/>
          <w:szCs w:val="20"/>
          <w:lang w:eastAsia="en-US"/>
        </w:rPr>
      </w:pPr>
      <w:r w:rsidRPr="00EA4CDE">
        <w:rPr>
          <w:rFonts w:ascii="Georgia" w:hAnsi="Georgia"/>
          <w:sz w:val="24"/>
          <w:szCs w:val="20"/>
          <w:lang w:eastAsia="en-US"/>
        </w:rPr>
        <w:br/>
      </w:r>
    </w:p>
    <w:p w14:paraId="6C3F6FE4" w14:textId="77777777" w:rsidR="005A0FE7" w:rsidRPr="00096710" w:rsidRDefault="005A0FE7" w:rsidP="00096710">
      <w:pPr>
        <w:spacing w:after="0" w:line="240" w:lineRule="auto"/>
        <w:jc w:val="both"/>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t>Procedure</w:t>
      </w:r>
    </w:p>
    <w:p w14:paraId="58B46D8C" w14:textId="77777777" w:rsidR="005A0FE7" w:rsidRPr="00EA4CDE" w:rsidRDefault="005A0FE7" w:rsidP="00540F1B">
      <w:pPr>
        <w:numPr>
          <w:ilvl w:val="0"/>
          <w:numId w:val="26"/>
        </w:numPr>
        <w:spacing w:after="0" w:line="240" w:lineRule="auto"/>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Up-Front Note: Use your cell phone as normal for the entire week of the experiments.  It is critical to use “typical” usage and charging habits for this experiment to yield effective, unbiased data!</w:t>
      </w:r>
    </w:p>
    <w:p w14:paraId="1CDB671B" w14:textId="77777777" w:rsidR="005A0FE7" w:rsidRPr="00EA4CDE" w:rsidRDefault="005A0FE7" w:rsidP="00540F1B">
      <w:pPr>
        <w:numPr>
          <w:ilvl w:val="0"/>
          <w:numId w:val="26"/>
        </w:numPr>
        <w:spacing w:after="0" w:line="240" w:lineRule="auto"/>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Begin your experiment at any time you wish, but be sure to record the exact time that your experiment “begins”, because the duration must be exactly 7 days (you’ll see why later on).</w:t>
      </w:r>
    </w:p>
    <w:p w14:paraId="280F4915" w14:textId="77777777" w:rsidR="005A0FE7" w:rsidRPr="00EA4CDE" w:rsidRDefault="005A0FE7" w:rsidP="00540F1B">
      <w:pPr>
        <w:numPr>
          <w:ilvl w:val="0"/>
          <w:numId w:val="26"/>
        </w:numPr>
        <w:spacing w:after="0" w:line="240" w:lineRule="auto"/>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 xml:space="preserve">For simplicity, choose a convenient power outlet in your home where you can keep your notebook where you will record your data.  Alternatively, if you typically charge your phone in different places, you need to keep your experiment log with you at all times so you can keep good data. </w:t>
      </w:r>
    </w:p>
    <w:p w14:paraId="6D736F09" w14:textId="77777777" w:rsidR="005A0FE7" w:rsidRPr="00EA4CDE" w:rsidRDefault="005A0FE7" w:rsidP="00540F1B">
      <w:pPr>
        <w:numPr>
          <w:ilvl w:val="0"/>
          <w:numId w:val="26"/>
        </w:numPr>
        <w:spacing w:after="0" w:line="240" w:lineRule="auto"/>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Data Collection</w:t>
      </w:r>
    </w:p>
    <w:p w14:paraId="0077A642" w14:textId="77777777" w:rsidR="005A0FE7" w:rsidRPr="00EA4CDE" w:rsidRDefault="005A0FE7" w:rsidP="00540F1B">
      <w:pPr>
        <w:numPr>
          <w:ilvl w:val="1"/>
          <w:numId w:val="27"/>
        </w:numPr>
        <w:spacing w:after="0" w:line="240" w:lineRule="auto"/>
        <w:ind w:left="72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First, we need to know the amount of time that it takes for your electronic device to charge fully from zero.  So our first step is for us to drain the battery of our device down to zero.</w:t>
      </w:r>
    </w:p>
    <w:p w14:paraId="0931DA5E" w14:textId="77777777" w:rsidR="005A0FE7" w:rsidRPr="00EA4CDE" w:rsidRDefault="005A0FE7" w:rsidP="00540F1B">
      <w:pPr>
        <w:numPr>
          <w:ilvl w:val="2"/>
          <w:numId w:val="28"/>
        </w:numPr>
        <w:spacing w:after="0" w:line="240" w:lineRule="auto"/>
        <w:ind w:left="153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After the device reaches zero, plug your device into an outlet and record the time.</w:t>
      </w:r>
    </w:p>
    <w:p w14:paraId="5892F7F4" w14:textId="77777777" w:rsidR="005A0FE7" w:rsidRPr="00EA4CDE" w:rsidRDefault="005A0FE7" w:rsidP="00540F1B">
      <w:pPr>
        <w:numPr>
          <w:ilvl w:val="2"/>
          <w:numId w:val="28"/>
        </w:numPr>
        <w:spacing w:after="0" w:line="240" w:lineRule="auto"/>
        <w:ind w:left="153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Periodically check on your device every 20 minutes and record the % charged at every 20-minute interval (you will need to turn your phone on and check settings to obtain a numerical value for the % charged at each time interval).  You may want to record your data similar to this table below to facilitate calculations on the computer:</w:t>
      </w:r>
    </w:p>
    <w:tbl>
      <w:tblPr>
        <w:tblW w:w="0" w:type="auto"/>
        <w:tblCellMar>
          <w:top w:w="15" w:type="dxa"/>
          <w:left w:w="15" w:type="dxa"/>
          <w:bottom w:w="15" w:type="dxa"/>
          <w:right w:w="15" w:type="dxa"/>
        </w:tblCellMar>
        <w:tblLook w:val="0000" w:firstRow="0" w:lastRow="0" w:firstColumn="0" w:lastColumn="0" w:noHBand="0" w:noVBand="0"/>
      </w:tblPr>
      <w:tblGrid>
        <w:gridCol w:w="856"/>
        <w:gridCol w:w="6224"/>
        <w:gridCol w:w="1400"/>
      </w:tblGrid>
      <w:tr w:rsidR="005A0FE7" w:rsidRPr="00EA4CDE" w14:paraId="042D2F51"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193F2CA3"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Time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7A0350B"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Amount of Time since Last Checked Charge % (minutes)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481FB9F1"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 Charged</w:t>
            </w:r>
          </w:p>
        </w:tc>
      </w:tr>
      <w:tr w:rsidR="005A0FE7" w:rsidRPr="00EA4CDE" w14:paraId="571297BA"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47CE4F5"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9:25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6685D20"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7CC97175"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0</w:t>
            </w:r>
          </w:p>
        </w:tc>
      </w:tr>
      <w:tr w:rsidR="005A0FE7" w:rsidRPr="00EA4CDE" w14:paraId="73717193"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7F53AF15"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9:46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4870A3C7"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2447D98B"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15</w:t>
            </w:r>
          </w:p>
        </w:tc>
      </w:tr>
      <w:tr w:rsidR="005A0FE7" w:rsidRPr="00EA4CDE" w14:paraId="7CF72958"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621F0A90"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10:05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5BE52162"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03E9C19"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32</w:t>
            </w:r>
          </w:p>
        </w:tc>
      </w:tr>
      <w:tr w:rsidR="005A0FE7" w:rsidRPr="00EA4CDE" w14:paraId="04085A97" w14:textId="77777777">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30FA1300"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10:25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04B7BCCC"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8" w:type="dxa"/>
              <w:bottom w:w="0" w:type="dxa"/>
              <w:right w:w="128" w:type="dxa"/>
            </w:tcMar>
          </w:tcPr>
          <w:p w14:paraId="17D290C4" w14:textId="77777777" w:rsidR="003025F6" w:rsidRPr="00EA4CDE" w:rsidRDefault="005A0FE7" w:rsidP="00540F1B">
            <w:pPr>
              <w:spacing w:after="0" w:line="0" w:lineRule="atLeast"/>
              <w:rPr>
                <w:rFonts w:ascii="Georgia" w:hAnsi="Georgia" w:cs="Times New Roman"/>
                <w:sz w:val="24"/>
                <w:szCs w:val="20"/>
                <w:lang w:eastAsia="en-US"/>
              </w:rPr>
            </w:pPr>
            <w:r w:rsidRPr="00EA4CDE">
              <w:rPr>
                <w:rFonts w:ascii="Georgia" w:hAnsi="Georgia" w:cs="Times New Roman"/>
                <w:color w:val="000000"/>
                <w:sz w:val="24"/>
                <w:szCs w:val="26"/>
                <w:lang w:eastAsia="en-US"/>
              </w:rPr>
              <w:t>47</w:t>
            </w:r>
          </w:p>
        </w:tc>
      </w:tr>
    </w:tbl>
    <w:p w14:paraId="4F880CD9" w14:textId="77777777" w:rsidR="005A0FE7" w:rsidRPr="00EA4CDE" w:rsidRDefault="005A0FE7" w:rsidP="00540F1B">
      <w:pPr>
        <w:spacing w:after="0" w:line="240" w:lineRule="auto"/>
        <w:rPr>
          <w:rFonts w:ascii="Georgia" w:hAnsi="Georgia" w:cs="Times New Roman"/>
          <w:sz w:val="24"/>
          <w:szCs w:val="20"/>
          <w:lang w:eastAsia="en-US"/>
        </w:rPr>
      </w:pPr>
      <w:r w:rsidRPr="00EA4CDE">
        <w:rPr>
          <w:rFonts w:ascii="Georgia" w:hAnsi="Georgia" w:cs="Times New Roman"/>
          <w:color w:val="000000"/>
          <w:sz w:val="24"/>
          <w:lang w:eastAsia="en-US"/>
        </w:rPr>
        <w:tab/>
      </w:r>
      <w:r w:rsidRPr="00EA4CDE">
        <w:rPr>
          <w:rFonts w:ascii="Georgia" w:hAnsi="Georgia" w:cs="Times New Roman"/>
          <w:color w:val="000000"/>
          <w:sz w:val="24"/>
          <w:lang w:eastAsia="en-US"/>
        </w:rPr>
        <w:tab/>
      </w:r>
      <w:r w:rsidRPr="00EA4CDE">
        <w:rPr>
          <w:rFonts w:ascii="Georgia" w:hAnsi="Georgia" w:cs="Times New Roman"/>
          <w:color w:val="000000"/>
          <w:sz w:val="24"/>
          <w:lang w:eastAsia="en-US"/>
        </w:rPr>
        <w:tab/>
      </w:r>
    </w:p>
    <w:p w14:paraId="3161D14D" w14:textId="77777777" w:rsidR="005A0FE7" w:rsidRPr="00EA4CDE" w:rsidRDefault="005A0FE7" w:rsidP="00540F1B">
      <w:pPr>
        <w:numPr>
          <w:ilvl w:val="2"/>
          <w:numId w:val="29"/>
        </w:numPr>
        <w:spacing w:after="0" w:line="240" w:lineRule="auto"/>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When you have reached 100% charge, go into your computer spreadsheet program and record your data similar to that shown above.  </w:t>
      </w:r>
    </w:p>
    <w:p w14:paraId="10A7431A" w14:textId="77777777" w:rsidR="005A0FE7" w:rsidRPr="00EA4CDE" w:rsidRDefault="005A0FE7" w:rsidP="00540F1B">
      <w:pPr>
        <w:numPr>
          <w:ilvl w:val="2"/>
          <w:numId w:val="30"/>
        </w:numPr>
        <w:spacing w:after="0" w:line="240" w:lineRule="auto"/>
        <w:ind w:left="180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Double-check your entries to ensure you copied your data into the spreadsheet correctly.</w:t>
      </w:r>
    </w:p>
    <w:p w14:paraId="7BC604E6" w14:textId="77777777" w:rsidR="005A0FE7" w:rsidRPr="00EA4CDE" w:rsidRDefault="005A0FE7" w:rsidP="00540F1B">
      <w:pPr>
        <w:numPr>
          <w:ilvl w:val="2"/>
          <w:numId w:val="31"/>
        </w:numPr>
        <w:spacing w:after="0" w:line="240" w:lineRule="auto"/>
        <w:ind w:left="171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Now, let’s calculate the average charging rate of your phone.  There are a few ways we can do this, but here is the way that we’ve selected here:</w:t>
      </w:r>
    </w:p>
    <w:p w14:paraId="76B6DE31" w14:textId="77777777" w:rsidR="00540F1B" w:rsidRDefault="00540F1B" w:rsidP="00540F1B">
      <w:pPr>
        <w:spacing w:after="0" w:line="240" w:lineRule="auto"/>
        <w:rPr>
          <w:rFonts w:ascii="Georgia" w:hAnsi="Georgia" w:cs="Times New Roman"/>
          <w:color w:val="000000"/>
          <w:sz w:val="24"/>
          <w:szCs w:val="26"/>
          <w:lang w:eastAsia="en-US"/>
        </w:rPr>
      </w:pPr>
    </w:p>
    <w:p w14:paraId="6076FAB4" w14:textId="77777777" w:rsidR="005A0FE7" w:rsidRPr="00EA4CDE" w:rsidRDefault="005A0FE7" w:rsidP="00540F1B">
      <w:pPr>
        <w:spacing w:after="0" w:line="240" w:lineRule="auto"/>
        <w:rPr>
          <w:rFonts w:ascii="Georgia" w:hAnsi="Georgia" w:cs="Times New Roman"/>
          <w:sz w:val="24"/>
          <w:szCs w:val="20"/>
          <w:lang w:eastAsia="en-US"/>
        </w:rPr>
      </w:pPr>
      <w:r w:rsidRPr="00EA4CDE">
        <w:rPr>
          <w:rFonts w:ascii="Georgia" w:hAnsi="Georgia" w:cs="Times New Roman"/>
          <w:color w:val="000000"/>
          <w:sz w:val="24"/>
          <w:szCs w:val="26"/>
          <w:lang w:eastAsia="en-US"/>
        </w:rPr>
        <w:t>My Device's Charging Rate = ∆Chargeinterval 1∆timeinterval 1</w:t>
      </w:r>
    </w:p>
    <w:p w14:paraId="4F7CC3CD" w14:textId="77777777" w:rsidR="00540F1B" w:rsidRDefault="00540F1B" w:rsidP="00540F1B">
      <w:pPr>
        <w:spacing w:after="0" w:line="240" w:lineRule="auto"/>
        <w:rPr>
          <w:rFonts w:ascii="Georgia" w:hAnsi="Georgia" w:cs="Times New Roman"/>
          <w:color w:val="000000"/>
          <w:sz w:val="24"/>
          <w:szCs w:val="26"/>
          <w:lang w:eastAsia="en-US"/>
        </w:rPr>
      </w:pPr>
    </w:p>
    <w:p w14:paraId="00706558" w14:textId="77777777" w:rsidR="005A0FE7" w:rsidRPr="00EA4CDE" w:rsidRDefault="005A0FE7" w:rsidP="00540F1B">
      <w:pPr>
        <w:spacing w:after="0" w:line="240" w:lineRule="auto"/>
        <w:rPr>
          <w:rFonts w:ascii="Georgia" w:hAnsi="Georgia" w:cs="Times New Roman"/>
          <w:sz w:val="24"/>
          <w:szCs w:val="20"/>
          <w:lang w:eastAsia="en-US"/>
        </w:rPr>
      </w:pPr>
      <w:r w:rsidRPr="00EA4CDE">
        <w:rPr>
          <w:rFonts w:ascii="Georgia" w:hAnsi="Georgia" w:cs="Times New Roman"/>
          <w:color w:val="000000"/>
          <w:sz w:val="24"/>
          <w:szCs w:val="26"/>
          <w:lang w:eastAsia="en-US"/>
        </w:rPr>
        <w:t>So using the table above as an example, we would calculate the charging rate from the time between 9:25 and 9:46 as follows:</w:t>
      </w:r>
    </w:p>
    <w:p w14:paraId="72EC9A96" w14:textId="77777777" w:rsidR="005A0FE7" w:rsidRPr="00EA4CDE" w:rsidRDefault="005A0FE7" w:rsidP="00540F1B">
      <w:pPr>
        <w:spacing w:after="0" w:line="240" w:lineRule="auto"/>
        <w:rPr>
          <w:rFonts w:ascii="Georgia" w:hAnsi="Georgia" w:cs="Times New Roman"/>
          <w:sz w:val="24"/>
          <w:szCs w:val="20"/>
          <w:lang w:eastAsia="en-US"/>
        </w:rPr>
      </w:pPr>
      <w:r w:rsidRPr="00EA4CDE">
        <w:rPr>
          <w:rFonts w:ascii="Georgia" w:hAnsi="Georgia" w:cs="Times New Roman"/>
          <w:color w:val="000000"/>
          <w:sz w:val="24"/>
          <w:szCs w:val="26"/>
          <w:lang w:eastAsia="en-US"/>
        </w:rPr>
        <w:t>My Device's Charging Rate = 15%21 min=0.714% per minute</w:t>
      </w:r>
    </w:p>
    <w:p w14:paraId="79F3607B" w14:textId="77777777" w:rsidR="00540F1B" w:rsidRDefault="00540F1B" w:rsidP="00540F1B">
      <w:pPr>
        <w:spacing w:after="0" w:line="240" w:lineRule="auto"/>
        <w:rPr>
          <w:rFonts w:ascii="Georgia" w:hAnsi="Georgia" w:cs="Times New Roman"/>
          <w:color w:val="000000"/>
          <w:sz w:val="24"/>
          <w:szCs w:val="26"/>
          <w:lang w:eastAsia="en-US"/>
        </w:rPr>
      </w:pPr>
    </w:p>
    <w:p w14:paraId="08C93AF5" w14:textId="77777777" w:rsidR="005A0FE7" w:rsidRPr="00EA4CDE" w:rsidRDefault="005A0FE7" w:rsidP="00540F1B">
      <w:pPr>
        <w:spacing w:after="0" w:line="240" w:lineRule="auto"/>
        <w:rPr>
          <w:rFonts w:ascii="Georgia" w:hAnsi="Georgia" w:cs="Times New Roman"/>
          <w:sz w:val="24"/>
          <w:szCs w:val="20"/>
          <w:lang w:eastAsia="en-US"/>
        </w:rPr>
      </w:pPr>
      <w:r w:rsidRPr="00EA4CDE">
        <w:rPr>
          <w:rFonts w:ascii="Georgia" w:hAnsi="Georgia" w:cs="Times New Roman"/>
          <w:color w:val="000000"/>
          <w:sz w:val="24"/>
          <w:szCs w:val="26"/>
          <w:lang w:eastAsia="en-US"/>
        </w:rPr>
        <w:t>Repeat this calculation for all of your time intervals so that you have multiple device charging rates written down.  Using your spreadsheet program, calculate the average of all of your calculated charging rates to come up with an overall average charging rate.  </w:t>
      </w:r>
      <w:r w:rsidRPr="00EA4CDE">
        <w:rPr>
          <w:rFonts w:ascii="Georgia" w:hAnsi="Georgia" w:cs="Times New Roman"/>
          <w:i/>
          <w:iCs/>
          <w:color w:val="000000"/>
          <w:sz w:val="24"/>
          <w:szCs w:val="26"/>
          <w:lang w:eastAsia="en-US"/>
        </w:rPr>
        <w:t>Remember, your average will be the sum of all of the calculated charging rates divided by the total number of computed charging rates</w:t>
      </w:r>
      <w:r w:rsidRPr="00EA4CDE">
        <w:rPr>
          <w:rFonts w:ascii="Georgia" w:hAnsi="Georgia" w:cs="Times New Roman"/>
          <w:color w:val="000000"/>
          <w:sz w:val="24"/>
          <w:szCs w:val="26"/>
          <w:lang w:eastAsia="en-US"/>
        </w:rPr>
        <w:t xml:space="preserve">. </w:t>
      </w:r>
    </w:p>
    <w:p w14:paraId="2AE78E9D" w14:textId="77777777" w:rsidR="005A0FE7" w:rsidRPr="00EA4CDE" w:rsidRDefault="005A0FE7" w:rsidP="00540F1B">
      <w:pPr>
        <w:numPr>
          <w:ilvl w:val="1"/>
          <w:numId w:val="32"/>
        </w:numPr>
        <w:spacing w:after="0" w:line="240" w:lineRule="auto"/>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OK, now we have the necessary background data required to carry out our experiment.  </w:t>
      </w:r>
    </w:p>
    <w:p w14:paraId="1056ED10" w14:textId="77777777" w:rsidR="005A0FE7" w:rsidRPr="00EA4CDE" w:rsidRDefault="005A0FE7" w:rsidP="00540F1B">
      <w:pPr>
        <w:numPr>
          <w:ilvl w:val="1"/>
          <w:numId w:val="33"/>
        </w:numPr>
        <w:spacing w:after="0" w:line="240" w:lineRule="auto"/>
        <w:ind w:left="108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 xml:space="preserve">Starting on the first day of your experiment, and just before plugging in your cell phone, record the following data in your data collection notebook: </w:t>
      </w:r>
    </w:p>
    <w:p w14:paraId="71D131FC" w14:textId="77777777" w:rsidR="005A0FE7" w:rsidRPr="00EA4CDE" w:rsidRDefault="005A0FE7" w:rsidP="00540F1B">
      <w:pPr>
        <w:numPr>
          <w:ilvl w:val="2"/>
          <w:numId w:val="34"/>
        </w:numPr>
        <w:spacing w:after="0" w:line="240" w:lineRule="auto"/>
        <w:ind w:left="162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Date</w:t>
      </w:r>
    </w:p>
    <w:p w14:paraId="01779313" w14:textId="77777777" w:rsidR="005A0FE7" w:rsidRPr="00EA4CDE" w:rsidRDefault="005A0FE7" w:rsidP="00540F1B">
      <w:pPr>
        <w:numPr>
          <w:ilvl w:val="2"/>
          <w:numId w:val="34"/>
        </w:numPr>
        <w:spacing w:after="0" w:line="240" w:lineRule="auto"/>
        <w:ind w:left="1350" w:firstLine="27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Time</w:t>
      </w:r>
    </w:p>
    <w:p w14:paraId="63520390" w14:textId="77777777" w:rsidR="005A0FE7" w:rsidRPr="00EA4CDE" w:rsidRDefault="005A0FE7" w:rsidP="00540F1B">
      <w:pPr>
        <w:numPr>
          <w:ilvl w:val="2"/>
          <w:numId w:val="34"/>
        </w:numPr>
        <w:spacing w:after="0" w:line="240" w:lineRule="auto"/>
        <w:ind w:left="162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 of battery available on the phone (this may be displayed by default in your phone, but there are free battery-tracking apps available, or you can simply look at the amount of power remaining by looking at Settings/Battery in most Android and iOS devices)</w:t>
      </w:r>
    </w:p>
    <w:p w14:paraId="5C5F85FA" w14:textId="77777777" w:rsidR="005A0FE7" w:rsidRPr="00EA4CDE" w:rsidRDefault="005A0FE7" w:rsidP="00540F1B">
      <w:pPr>
        <w:numPr>
          <w:ilvl w:val="2"/>
          <w:numId w:val="34"/>
        </w:numPr>
        <w:spacing w:after="0" w:line="240" w:lineRule="auto"/>
        <w:ind w:left="162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Your action at the time of recording the data (Plug (P) or Unplug (U)).  </w:t>
      </w:r>
    </w:p>
    <w:p w14:paraId="57A3A4E1" w14:textId="77777777" w:rsidR="005A0FE7" w:rsidRPr="00EA4CDE" w:rsidRDefault="005A0FE7" w:rsidP="00540F1B">
      <w:pPr>
        <w:numPr>
          <w:ilvl w:val="1"/>
          <w:numId w:val="35"/>
        </w:numPr>
        <w:spacing w:after="0" w:line="240" w:lineRule="auto"/>
        <w:ind w:left="1080"/>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Make sure that you record the time and charge % every time you plug or unplug your device!</w:t>
      </w:r>
    </w:p>
    <w:p w14:paraId="3BF93C82" w14:textId="77777777" w:rsidR="005A0FE7" w:rsidRPr="00EA4CDE" w:rsidRDefault="005A0FE7" w:rsidP="00096710">
      <w:pPr>
        <w:spacing w:after="0" w:line="240" w:lineRule="auto"/>
        <w:jc w:val="both"/>
        <w:rPr>
          <w:rFonts w:ascii="Georgia" w:hAnsi="Georgia"/>
          <w:sz w:val="24"/>
          <w:szCs w:val="20"/>
          <w:lang w:eastAsia="en-US"/>
        </w:rPr>
      </w:pPr>
    </w:p>
    <w:p w14:paraId="639308DD" w14:textId="77777777" w:rsidR="005A0FE7" w:rsidRPr="00096710" w:rsidRDefault="005A0FE7" w:rsidP="00096710">
      <w:pPr>
        <w:spacing w:after="0" w:line="240" w:lineRule="auto"/>
        <w:jc w:val="both"/>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t>Data Analysis and Observations</w:t>
      </w:r>
    </w:p>
    <w:p w14:paraId="1AC7E49F" w14:textId="77777777" w:rsidR="005A0FE7" w:rsidRPr="00EA4CDE" w:rsidRDefault="005A0FE7" w:rsidP="00096710">
      <w:pPr>
        <w:spacing w:after="0" w:line="240" w:lineRule="auto"/>
        <w:jc w:val="both"/>
        <w:rPr>
          <w:rFonts w:ascii="Georgia" w:hAnsi="Georgia" w:cs="Times New Roman"/>
          <w:sz w:val="24"/>
          <w:szCs w:val="20"/>
          <w:lang w:eastAsia="en-US"/>
        </w:rPr>
      </w:pPr>
      <w:r w:rsidRPr="00EA4CDE">
        <w:rPr>
          <w:rFonts w:ascii="Georgia" w:hAnsi="Georgia" w:cs="Times New Roman"/>
          <w:color w:val="000000"/>
          <w:sz w:val="24"/>
          <w:szCs w:val="26"/>
          <w:lang w:eastAsia="en-US"/>
        </w:rPr>
        <w:t>We have two key data analysis steps once all of the data are collected for the full 7 days.  Once we complete these two data analysis steps, we can really start to dive into the results and make some bigger picture observations about our use and extrapolate our individual behavior to larger populations!</w:t>
      </w:r>
    </w:p>
    <w:p w14:paraId="019A758B" w14:textId="77777777" w:rsidR="005A0FE7" w:rsidRPr="00EA4CDE" w:rsidRDefault="005A0FE7" w:rsidP="00096710">
      <w:pPr>
        <w:spacing w:after="240" w:line="240" w:lineRule="auto"/>
        <w:jc w:val="both"/>
        <w:rPr>
          <w:rFonts w:ascii="Georgia" w:hAnsi="Georgia"/>
          <w:sz w:val="24"/>
          <w:szCs w:val="20"/>
          <w:lang w:eastAsia="en-US"/>
        </w:rPr>
      </w:pPr>
      <w:r w:rsidRPr="00EA4CDE">
        <w:rPr>
          <w:rFonts w:ascii="Georgia" w:hAnsi="Georgia"/>
          <w:sz w:val="24"/>
          <w:szCs w:val="20"/>
          <w:lang w:eastAsia="en-US"/>
        </w:rPr>
        <w:br/>
      </w:r>
    </w:p>
    <w:p w14:paraId="1D9BF771" w14:textId="77777777" w:rsidR="005A0FE7" w:rsidRPr="00EA4CDE" w:rsidRDefault="005A0FE7" w:rsidP="00096710">
      <w:pPr>
        <w:spacing w:after="0" w:line="240" w:lineRule="auto"/>
        <w:jc w:val="both"/>
        <w:rPr>
          <w:rFonts w:ascii="Georgia" w:hAnsi="Georgia" w:cs="Times New Roman"/>
          <w:sz w:val="24"/>
          <w:szCs w:val="20"/>
          <w:lang w:eastAsia="en-US"/>
        </w:rPr>
      </w:pPr>
      <w:r w:rsidRPr="00EA4CDE">
        <w:rPr>
          <w:rFonts w:ascii="Georgia" w:hAnsi="Georgia" w:cs="Times New Roman"/>
          <w:i/>
          <w:iCs/>
          <w:color w:val="000000"/>
          <w:sz w:val="24"/>
          <w:szCs w:val="26"/>
          <w:lang w:eastAsia="en-US"/>
        </w:rPr>
        <w:t>Data Analysis Step 1</w:t>
      </w:r>
    </w:p>
    <w:p w14:paraId="03706865" w14:textId="77777777" w:rsidR="005A0FE7" w:rsidRPr="00EA4CDE" w:rsidRDefault="005A0FE7" w:rsidP="00096710">
      <w:pPr>
        <w:spacing w:after="0" w:line="240" w:lineRule="auto"/>
        <w:jc w:val="both"/>
        <w:rPr>
          <w:rFonts w:ascii="Georgia" w:hAnsi="Georgia"/>
          <w:sz w:val="24"/>
          <w:szCs w:val="20"/>
          <w:lang w:eastAsia="en-US"/>
        </w:rPr>
      </w:pPr>
    </w:p>
    <w:p w14:paraId="0A61AE78" w14:textId="77777777" w:rsidR="005A0FE7" w:rsidRPr="00EA4CDE" w:rsidRDefault="005A0FE7" w:rsidP="00096710">
      <w:pPr>
        <w:spacing w:after="0" w:line="240" w:lineRule="auto"/>
        <w:jc w:val="both"/>
        <w:rPr>
          <w:rFonts w:ascii="Georgia" w:hAnsi="Georgia" w:cs="Times New Roman"/>
          <w:sz w:val="24"/>
          <w:szCs w:val="20"/>
          <w:lang w:eastAsia="en-US"/>
        </w:rPr>
      </w:pPr>
      <w:r w:rsidRPr="00EA4CDE">
        <w:rPr>
          <w:rFonts w:ascii="Georgia" w:hAnsi="Georgia" w:cs="Times New Roman"/>
          <w:color w:val="000000"/>
          <w:sz w:val="24"/>
          <w:szCs w:val="26"/>
          <w:lang w:eastAsia="en-US"/>
        </w:rPr>
        <w:t>You have your data organized in your notebook, which should have entries that indicate the time, % charged, and whether or not you plugged or unplugged your phone at a given time.  In this step, we want to calculate how long we actively charged our phone/device and how long we charged our phone/device after it had already reached 100% charge.  We will use our previously-calculated % charging rate in this equation.  The basic steps to carry out this calculation are provided below.</w:t>
      </w:r>
    </w:p>
    <w:p w14:paraId="606EDD2A" w14:textId="77777777" w:rsidR="005A0FE7" w:rsidRPr="00EA4CDE" w:rsidRDefault="005A0FE7" w:rsidP="00096710">
      <w:pPr>
        <w:spacing w:after="0" w:line="240" w:lineRule="auto"/>
        <w:jc w:val="both"/>
        <w:rPr>
          <w:rFonts w:ascii="Georgia" w:hAnsi="Georgia"/>
          <w:sz w:val="24"/>
          <w:szCs w:val="20"/>
          <w:lang w:eastAsia="en-US"/>
        </w:rPr>
      </w:pPr>
    </w:p>
    <w:p w14:paraId="182772DC" w14:textId="77777777" w:rsidR="005A0FE7" w:rsidRPr="00EA4CDE" w:rsidRDefault="005A0FE7" w:rsidP="00096710">
      <w:pPr>
        <w:spacing w:after="0" w:line="240" w:lineRule="auto"/>
        <w:jc w:val="both"/>
        <w:rPr>
          <w:rFonts w:ascii="Georgia" w:hAnsi="Georgia" w:cs="Times New Roman"/>
          <w:sz w:val="24"/>
          <w:szCs w:val="20"/>
          <w:lang w:eastAsia="en-US"/>
        </w:rPr>
      </w:pPr>
      <w:r w:rsidRPr="00EA4CDE">
        <w:rPr>
          <w:rFonts w:ascii="Georgia" w:hAnsi="Georgia" w:cs="Times New Roman"/>
          <w:color w:val="000000"/>
          <w:sz w:val="24"/>
          <w:szCs w:val="26"/>
          <w:lang w:eastAsia="en-US"/>
        </w:rPr>
        <w:t>*insert some screenshots indicating how they would do calculations in Excel (one column for total charging time, one column figuring out how much time they’d need to charge to get 100%, then another column figuring out how much extra charging time there was</w:t>
      </w:r>
    </w:p>
    <w:p w14:paraId="3C6E0E94" w14:textId="77777777" w:rsidR="005A0FE7" w:rsidRPr="00EA4CDE" w:rsidRDefault="005A0FE7" w:rsidP="00096710">
      <w:pPr>
        <w:spacing w:after="240" w:line="240" w:lineRule="auto"/>
        <w:jc w:val="both"/>
        <w:rPr>
          <w:rFonts w:ascii="Georgia" w:hAnsi="Georgia"/>
          <w:sz w:val="24"/>
          <w:szCs w:val="20"/>
          <w:lang w:eastAsia="en-US"/>
        </w:rPr>
      </w:pPr>
    </w:p>
    <w:p w14:paraId="6532277E" w14:textId="77777777" w:rsidR="005A0FE7" w:rsidRPr="00096710" w:rsidRDefault="005A0FE7" w:rsidP="00096710">
      <w:pPr>
        <w:spacing w:after="0" w:line="240" w:lineRule="auto"/>
        <w:jc w:val="both"/>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t>Supplementary questions:</w:t>
      </w:r>
    </w:p>
    <w:p w14:paraId="502203E9" w14:textId="77777777" w:rsidR="005A0FE7" w:rsidRPr="00EA4CDE" w:rsidRDefault="005A0FE7" w:rsidP="00096710">
      <w:pPr>
        <w:numPr>
          <w:ilvl w:val="0"/>
          <w:numId w:val="36"/>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What % of your total charging time was spent actually charging the device up?  What % was spent on the charger when it was already charged?</w:t>
      </w:r>
    </w:p>
    <w:p w14:paraId="43FCD424" w14:textId="77777777" w:rsidR="00096710" w:rsidRDefault="005A0FE7" w:rsidP="00096710">
      <w:pPr>
        <w:numPr>
          <w:ilvl w:val="0"/>
          <w:numId w:val="36"/>
        </w:numPr>
        <w:spacing w:after="0" w:line="240" w:lineRule="auto"/>
        <w:jc w:val="both"/>
        <w:textAlignment w:val="baseline"/>
        <w:rPr>
          <w:rFonts w:ascii="Georgia" w:hAnsi="Georgia" w:cs="Times New Roman"/>
          <w:color w:val="000000"/>
          <w:sz w:val="24"/>
          <w:szCs w:val="26"/>
          <w:lang w:eastAsia="en-US"/>
        </w:rPr>
      </w:pPr>
      <w:r w:rsidRPr="00096710">
        <w:rPr>
          <w:rFonts w:ascii="Georgia" w:hAnsi="Georgia" w:cs="Times New Roman"/>
          <w:color w:val="000000"/>
          <w:sz w:val="24"/>
          <w:szCs w:val="26"/>
          <w:lang w:eastAsia="en-US"/>
        </w:rPr>
        <w:t>Calculate the total power usage when it was on the charger but already fully charged (“wasted charge”).  Use your previously-googled result to determine this quantity.  </w:t>
      </w:r>
    </w:p>
    <w:p w14:paraId="55634264" w14:textId="77777777" w:rsidR="005A0FE7" w:rsidRPr="00EA4CDE" w:rsidRDefault="00096710" w:rsidP="00096710">
      <w:pPr>
        <w:numPr>
          <w:ilvl w:val="0"/>
          <w:numId w:val="36"/>
        </w:numPr>
        <w:spacing w:after="0" w:line="240" w:lineRule="auto"/>
        <w:jc w:val="both"/>
        <w:textAlignment w:val="baseline"/>
        <w:rPr>
          <w:rFonts w:ascii="Georgia" w:hAnsi="Georgia" w:cs="Times New Roman"/>
          <w:color w:val="000000"/>
          <w:sz w:val="24"/>
          <w:szCs w:val="26"/>
          <w:lang w:eastAsia="en-US"/>
        </w:rPr>
      </w:pPr>
      <w:r w:rsidRPr="00096710">
        <w:rPr>
          <w:rFonts w:ascii="Georgia" w:hAnsi="Georgia" w:cs="Times New Roman"/>
          <w:color w:val="000000"/>
          <w:sz w:val="24"/>
          <w:szCs w:val="26"/>
          <w:lang w:eastAsia="en-US"/>
        </w:rPr>
        <w:t xml:space="preserve"> </w:t>
      </w:r>
      <w:r w:rsidR="005A0FE7" w:rsidRPr="00096710">
        <w:rPr>
          <w:rFonts w:ascii="Georgia" w:hAnsi="Georgia" w:cs="Times New Roman"/>
          <w:color w:val="000000"/>
          <w:sz w:val="24"/>
          <w:szCs w:val="26"/>
          <w:lang w:eastAsia="en-US"/>
        </w:rPr>
        <w:t>Let’s assume that the retail cost of electricity is $0.07/kW-h.  Based on that figure, calculate your energy cost for the quantity calculated in part (2) for an entire year (think about how long you collected data to determine your annual quantity).</w:t>
      </w:r>
    </w:p>
    <w:p w14:paraId="5BF6E3F2" w14:textId="77777777" w:rsidR="005A0FE7" w:rsidRPr="00EA4CDE" w:rsidRDefault="005A0FE7" w:rsidP="00096710">
      <w:pPr>
        <w:numPr>
          <w:ilvl w:val="0"/>
          <w:numId w:val="36"/>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 xml:space="preserve">Let’s assume that your cell phone charging behavior is “typical” of the average American.  Google around to find out the most recent US population estimate and write that number down in your computer spreadsheet.  If 60% of the population has a cell phone, compute the “wasted charge” energy and the total cost for one year for the U.S. </w:t>
      </w:r>
    </w:p>
    <w:p w14:paraId="2993B127" w14:textId="77777777" w:rsidR="005A0FE7" w:rsidRPr="00EA4CDE" w:rsidRDefault="005A0FE7" w:rsidP="00096710">
      <w:pPr>
        <w:spacing w:after="0" w:line="240" w:lineRule="auto"/>
        <w:jc w:val="both"/>
        <w:rPr>
          <w:rFonts w:ascii="Georgia" w:hAnsi="Georgia"/>
          <w:sz w:val="24"/>
          <w:szCs w:val="20"/>
          <w:lang w:eastAsia="en-US"/>
        </w:rPr>
      </w:pPr>
    </w:p>
    <w:p w14:paraId="21FFF0C6" w14:textId="77777777" w:rsidR="00540F1B" w:rsidRDefault="00540F1B" w:rsidP="00096710">
      <w:pPr>
        <w:spacing w:after="0" w:line="240" w:lineRule="auto"/>
        <w:jc w:val="both"/>
        <w:rPr>
          <w:rFonts w:ascii="Georgia" w:hAnsi="Georgia" w:cs="Times New Roman"/>
          <w:b/>
          <w:bCs/>
          <w:color w:val="008000"/>
          <w:sz w:val="24"/>
          <w:szCs w:val="26"/>
          <w:lang w:eastAsia="en-US"/>
        </w:rPr>
      </w:pPr>
    </w:p>
    <w:p w14:paraId="72C499F8" w14:textId="77777777" w:rsidR="005A0FE7" w:rsidRPr="00096710" w:rsidRDefault="005A0FE7" w:rsidP="00096710">
      <w:pPr>
        <w:spacing w:after="0" w:line="240" w:lineRule="auto"/>
        <w:jc w:val="both"/>
        <w:rPr>
          <w:rFonts w:ascii="Georgia" w:hAnsi="Georgia" w:cs="Times New Roman"/>
          <w:color w:val="008000"/>
          <w:sz w:val="24"/>
          <w:szCs w:val="20"/>
          <w:lang w:eastAsia="en-US"/>
        </w:rPr>
      </w:pPr>
      <w:bookmarkStart w:id="0" w:name="_GoBack"/>
      <w:bookmarkEnd w:id="0"/>
      <w:r w:rsidRPr="00096710">
        <w:rPr>
          <w:rFonts w:ascii="Georgia" w:hAnsi="Georgia" w:cs="Times New Roman"/>
          <w:b/>
          <w:bCs/>
          <w:color w:val="008000"/>
          <w:sz w:val="24"/>
          <w:szCs w:val="26"/>
          <w:lang w:eastAsia="en-US"/>
        </w:rPr>
        <w:t>Critical Thinking Questions</w:t>
      </w:r>
      <w:r w:rsidRPr="00096710">
        <w:rPr>
          <w:rFonts w:ascii="Georgia" w:hAnsi="Georgia" w:cs="Times New Roman"/>
          <w:color w:val="008000"/>
          <w:sz w:val="24"/>
          <w:szCs w:val="26"/>
          <w:lang w:eastAsia="en-US"/>
        </w:rPr>
        <w:t>:</w:t>
      </w:r>
    </w:p>
    <w:p w14:paraId="7B53A837" w14:textId="77777777" w:rsidR="005A0FE7" w:rsidRPr="00EA4CDE" w:rsidRDefault="005A0FE7" w:rsidP="00096710">
      <w:pPr>
        <w:numPr>
          <w:ilvl w:val="0"/>
          <w:numId w:val="37"/>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From an engineering design perspective, are there any ideas you have so that we can reduce the amount of wasted energy from leaving our devices plugged in to charge?  Try to think of two or three ideas WITHOUT LOOKING AT GOOGLE OR ANOTHER SEARCH ENGINE.</w:t>
      </w:r>
    </w:p>
    <w:p w14:paraId="53694030" w14:textId="77777777" w:rsidR="005A0FE7" w:rsidRPr="00EA4CDE" w:rsidRDefault="005A0FE7" w:rsidP="00096710">
      <w:pPr>
        <w:numPr>
          <w:ilvl w:val="0"/>
          <w:numId w:val="37"/>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Now that you’ve thought of item (1), google around to see if there are any engineered solutions that are already out there.  What are they?  Try to find at least one example.  If possible, see if you can find out what the additional cost would be for that engineered solution.</w:t>
      </w:r>
    </w:p>
    <w:p w14:paraId="07D0552C" w14:textId="77777777" w:rsidR="00096710" w:rsidRDefault="00096710" w:rsidP="00096710">
      <w:pPr>
        <w:spacing w:after="0" w:line="240" w:lineRule="auto"/>
        <w:jc w:val="both"/>
        <w:rPr>
          <w:rFonts w:ascii="Georgia" w:hAnsi="Georgia" w:cs="Times New Roman"/>
          <w:b/>
          <w:bCs/>
          <w:color w:val="008000"/>
          <w:sz w:val="24"/>
          <w:szCs w:val="26"/>
          <w:lang w:eastAsia="en-US"/>
        </w:rPr>
      </w:pPr>
    </w:p>
    <w:p w14:paraId="5E602364" w14:textId="77777777" w:rsidR="005A0FE7" w:rsidRPr="00096710" w:rsidRDefault="005A0FE7" w:rsidP="00096710">
      <w:pPr>
        <w:spacing w:after="0" w:line="240" w:lineRule="auto"/>
        <w:jc w:val="both"/>
        <w:rPr>
          <w:rFonts w:ascii="Georgia" w:hAnsi="Georgia" w:cs="Times New Roman"/>
          <w:color w:val="008000"/>
          <w:sz w:val="24"/>
          <w:szCs w:val="20"/>
          <w:lang w:eastAsia="en-US"/>
        </w:rPr>
      </w:pPr>
      <w:r w:rsidRPr="00096710">
        <w:rPr>
          <w:rFonts w:ascii="Georgia" w:hAnsi="Georgia" w:cs="Times New Roman"/>
          <w:b/>
          <w:bCs/>
          <w:color w:val="008000"/>
          <w:sz w:val="24"/>
          <w:szCs w:val="26"/>
          <w:lang w:eastAsia="en-US"/>
        </w:rPr>
        <w:t>Variations</w:t>
      </w:r>
    </w:p>
    <w:p w14:paraId="293AAC30" w14:textId="77777777" w:rsidR="005A0FE7" w:rsidRPr="00EA4CDE" w:rsidRDefault="005A0FE7" w:rsidP="00096710">
      <w:pPr>
        <w:numPr>
          <w:ilvl w:val="0"/>
          <w:numId w:val="38"/>
        </w:numPr>
        <w:spacing w:after="0" w:line="240" w:lineRule="auto"/>
        <w:jc w:val="both"/>
        <w:textAlignment w:val="baseline"/>
        <w:rPr>
          <w:rFonts w:ascii="Georgia" w:hAnsi="Georgia" w:cs="Times New Roman"/>
          <w:color w:val="000000"/>
          <w:sz w:val="24"/>
          <w:szCs w:val="26"/>
          <w:lang w:eastAsia="en-US"/>
        </w:rPr>
      </w:pPr>
      <w:r w:rsidRPr="00EA4CDE">
        <w:rPr>
          <w:rFonts w:ascii="Georgia" w:hAnsi="Georgia" w:cs="Times New Roman"/>
          <w:color w:val="000000"/>
          <w:sz w:val="24"/>
          <w:szCs w:val="26"/>
          <w:lang w:eastAsia="en-US"/>
        </w:rPr>
        <w:t>You can reduce the amount of time that you collect data from 7 days to 1, 2, or 3 days.  This would capture a smaller window of your actual charging behavior, but you could still run the necessary calculations.</w:t>
      </w:r>
    </w:p>
    <w:p w14:paraId="4AEC86C0" w14:textId="77777777" w:rsidR="005A0FE7" w:rsidRPr="00EA4CDE" w:rsidRDefault="005A0FE7" w:rsidP="00540F1B">
      <w:pPr>
        <w:numPr>
          <w:ilvl w:val="0"/>
          <w:numId w:val="38"/>
        </w:numPr>
        <w:spacing w:beforeLines="1" w:before="2" w:afterLines="1" w:after="2" w:line="240" w:lineRule="auto"/>
        <w:jc w:val="both"/>
        <w:textAlignment w:val="baseline"/>
        <w:rPr>
          <w:rFonts w:ascii="Georgia" w:hAnsi="Georgia"/>
          <w:color w:val="000000"/>
          <w:sz w:val="24"/>
          <w:szCs w:val="26"/>
          <w:lang w:eastAsia="en-US"/>
        </w:rPr>
      </w:pPr>
      <w:r w:rsidRPr="00EA4CDE">
        <w:rPr>
          <w:rFonts w:ascii="Georgia" w:hAnsi="Georgia"/>
          <w:color w:val="000000"/>
          <w:sz w:val="24"/>
          <w:szCs w:val="26"/>
          <w:lang w:eastAsia="en-US"/>
        </w:rPr>
        <w:t>Try to involve your parents, guardians, or siblings in the experiment if you’re in the same household.  Be in charge of telling each participant what data they must record and ensure their methods are the same that you use.  When you run through the calculations, an additional consideration would be to contrast how your charging habits differ from that of older or younger people.  The U.S.-wide calculations can then be modified and simply split into two groups (e.g., adults and children).  </w:t>
      </w:r>
    </w:p>
    <w:p w14:paraId="6EFA615E" w14:textId="77777777" w:rsidR="001E66F4" w:rsidRPr="00EA4CDE" w:rsidRDefault="001E66F4">
      <w:pPr>
        <w:rPr>
          <w:rFonts w:ascii="Georgia" w:hAnsi="Georgia"/>
          <w:sz w:val="24"/>
        </w:rPr>
      </w:pPr>
    </w:p>
    <w:p w14:paraId="16764963" w14:textId="77777777" w:rsidR="009F12DB" w:rsidRPr="00EA4CDE" w:rsidRDefault="009F12DB">
      <w:pPr>
        <w:rPr>
          <w:rFonts w:ascii="Georgia" w:hAnsi="Georgia"/>
          <w:sz w:val="24"/>
        </w:rPr>
      </w:pPr>
    </w:p>
    <w:sectPr w:rsidR="009F12DB" w:rsidRPr="00EA4CDE" w:rsidSect="00BA665C">
      <w:headerReference w:type="even" r:id="rId8"/>
      <w:headerReference w:type="default" r:id="rId9"/>
      <w:footerReference w:type="default" r:id="rId10"/>
      <w:headerReference w:type="first" r:id="rId11"/>
      <w:pgSz w:w="12240" w:h="15840"/>
      <w:pgMar w:top="1008" w:right="1800" w:bottom="1440" w:left="1800" w:header="2448" w:footer="14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D0360" w14:textId="77777777" w:rsidR="00096710" w:rsidRDefault="00096710" w:rsidP="009F12DB">
      <w:r>
        <w:separator/>
      </w:r>
    </w:p>
  </w:endnote>
  <w:endnote w:type="continuationSeparator" w:id="0">
    <w:p w14:paraId="46AEC39A" w14:textId="77777777" w:rsidR="00096710" w:rsidRDefault="00096710" w:rsidP="009F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00"/>
    <w:family w:val="roman"/>
    <w:notTrueType/>
    <w:pitch w:val="default"/>
  </w:font>
  <w:font w:name="SimSun">
    <w:altName w:val="宋体"/>
    <w:charset w:val="86"/>
    <w:family w:val="auto"/>
    <w:pitch w:val="variable"/>
    <w:sig w:usb0="00000003" w:usb1="288F0000" w:usb2="00000016" w:usb3="00000000" w:csb0="0004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7FE495" w14:textId="77777777" w:rsidR="00096710" w:rsidRDefault="00096710">
    <w:pPr>
      <w:pStyle w:val="Foo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A26B7" w14:textId="77777777" w:rsidR="00096710" w:rsidRDefault="00096710" w:rsidP="009F12DB">
      <w:r>
        <w:separator/>
      </w:r>
    </w:p>
  </w:footnote>
  <w:footnote w:type="continuationSeparator" w:id="0">
    <w:p w14:paraId="48B0552C" w14:textId="77777777" w:rsidR="00096710" w:rsidRDefault="00096710" w:rsidP="009F1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F5B4C9" w14:textId="77777777" w:rsidR="00096710" w:rsidRDefault="00540F1B">
    <w:pPr>
      <w:pStyle w:val="Header"/>
    </w:pPr>
    <w:r>
      <w:rPr>
        <w:noProof/>
      </w:rPr>
      <w:pict w14:anchorId="26A49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792.5pt;z-index:-251657216;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1DA477" w14:textId="77777777" w:rsidR="00096710" w:rsidRDefault="00540F1B">
    <w:pPr>
      <w:pStyle w:val="Header"/>
    </w:pPr>
    <w:r>
      <w:rPr>
        <w:noProof/>
      </w:rPr>
      <w:pict w14:anchorId="12395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90pt;margin-top:-159.85pt;width:612pt;height:792.5pt;z-index:-251658240;mso-wrap-edited:f;mso-position-horizontal-relative:margin;mso-position-vertical-relative:margin" wrapcoords="-26 0 -26 21559 21600 21559 21600 0 -26 0">
          <v:imagedata r:id="rId1" o:title="MoDRN Watermark"/>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BC6E71" w14:textId="77777777" w:rsidR="00096710" w:rsidRDefault="00540F1B">
    <w:pPr>
      <w:pStyle w:val="Header"/>
    </w:pPr>
    <w:r>
      <w:rPr>
        <w:noProof/>
      </w:rPr>
      <w:pict w14:anchorId="3BF38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792.5pt;z-index:-251656192;mso-wrap-edited:f;mso-position-horizontal:center;mso-position-horizontal-relative:margin;mso-position-vertical:center;mso-position-vertical-relative:margin" wrapcoords="-26 0 -26 21559 21600 21559 21600 0 -26 0">
          <v:imagedata r:id="rId1" o:title="MoDRN 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4479"/>
    <w:multiLevelType w:val="multilevel"/>
    <w:tmpl w:val="1A4AF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48125B"/>
    <w:multiLevelType w:val="hybridMultilevel"/>
    <w:tmpl w:val="BB4A79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431A60"/>
    <w:multiLevelType w:val="multilevel"/>
    <w:tmpl w:val="2D9E7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260140"/>
    <w:multiLevelType w:val="hybridMultilevel"/>
    <w:tmpl w:val="D47E5E2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24684FC3"/>
    <w:multiLevelType w:val="hybridMultilevel"/>
    <w:tmpl w:val="274E34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5AA2831"/>
    <w:multiLevelType w:val="hybridMultilevel"/>
    <w:tmpl w:val="27CABB9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2CCE10FD"/>
    <w:multiLevelType w:val="hybridMultilevel"/>
    <w:tmpl w:val="E410D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D263500"/>
    <w:multiLevelType w:val="hybridMultilevel"/>
    <w:tmpl w:val="F51CC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534ADC"/>
    <w:multiLevelType w:val="multilevel"/>
    <w:tmpl w:val="30E41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1C43BE"/>
    <w:multiLevelType w:val="hybridMultilevel"/>
    <w:tmpl w:val="919A388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41F5741"/>
    <w:multiLevelType w:val="hybridMultilevel"/>
    <w:tmpl w:val="46FA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91478A"/>
    <w:multiLevelType w:val="hybridMultilevel"/>
    <w:tmpl w:val="3DE4BDCA"/>
    <w:lvl w:ilvl="0" w:tplc="65A4D364">
      <w:start w:val="1"/>
      <w:numFmt w:val="decimal"/>
      <w:lvlText w:val="%1."/>
      <w:lvlJc w:val="left"/>
      <w:pPr>
        <w:ind w:left="360" w:hanging="360"/>
      </w:pPr>
      <w:rPr>
        <w:rFonts w:hint="default"/>
        <w:i/>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DDE32ED"/>
    <w:multiLevelType w:val="multilevel"/>
    <w:tmpl w:val="DFA0A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763F85"/>
    <w:multiLevelType w:val="multilevel"/>
    <w:tmpl w:val="1CB8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A452D6"/>
    <w:multiLevelType w:val="multilevel"/>
    <w:tmpl w:val="4FC2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B30C2D"/>
    <w:multiLevelType w:val="multilevel"/>
    <w:tmpl w:val="86EC6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650AA0"/>
    <w:multiLevelType w:val="multilevel"/>
    <w:tmpl w:val="77988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CE2F7A"/>
    <w:multiLevelType w:val="hybridMultilevel"/>
    <w:tmpl w:val="5414EE10"/>
    <w:lvl w:ilvl="0" w:tplc="F61887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0824690"/>
    <w:multiLevelType w:val="hybridMultilevel"/>
    <w:tmpl w:val="85BE5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3CE3C6F"/>
    <w:multiLevelType w:val="hybridMultilevel"/>
    <w:tmpl w:val="00FC0C24"/>
    <w:lvl w:ilvl="0" w:tplc="81BECB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002FA1"/>
    <w:multiLevelType w:val="hybridMultilevel"/>
    <w:tmpl w:val="CA0CDD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76C27"/>
    <w:multiLevelType w:val="hybridMultilevel"/>
    <w:tmpl w:val="B3E8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614EF"/>
    <w:multiLevelType w:val="multilevel"/>
    <w:tmpl w:val="89609A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9BB07EA"/>
    <w:multiLevelType w:val="hybridMultilevel"/>
    <w:tmpl w:val="FE686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2A77B0"/>
    <w:multiLevelType w:val="hybridMultilevel"/>
    <w:tmpl w:val="CCA2DB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3924C2"/>
    <w:multiLevelType w:val="hybridMultilevel"/>
    <w:tmpl w:val="C4EC3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0524D51"/>
    <w:multiLevelType w:val="hybridMultilevel"/>
    <w:tmpl w:val="C7326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1273E8F"/>
    <w:multiLevelType w:val="hybridMultilevel"/>
    <w:tmpl w:val="592AFC88"/>
    <w:lvl w:ilvl="0" w:tplc="8696C200">
      <w:start w:val="3"/>
      <w:numFmt w:val="decimal"/>
      <w:lvlText w:val="%1."/>
      <w:lvlJc w:val="left"/>
      <w:pPr>
        <w:tabs>
          <w:tab w:val="num" w:pos="720"/>
        </w:tabs>
        <w:ind w:left="720" w:hanging="360"/>
      </w:pPr>
    </w:lvl>
    <w:lvl w:ilvl="1" w:tplc="275699F8">
      <w:start w:val="3"/>
      <w:numFmt w:val="decimal"/>
      <w:lvlText w:val="%2."/>
      <w:lvlJc w:val="left"/>
      <w:pPr>
        <w:tabs>
          <w:tab w:val="num" w:pos="1440"/>
        </w:tabs>
        <w:ind w:left="1440" w:hanging="360"/>
      </w:pPr>
    </w:lvl>
    <w:lvl w:ilvl="2" w:tplc="3BDCCC2A">
      <w:start w:val="3"/>
      <w:numFmt w:val="lowerRoman"/>
      <w:lvlText w:val="%3."/>
      <w:lvlJc w:val="right"/>
      <w:pPr>
        <w:tabs>
          <w:tab w:val="num" w:pos="2160"/>
        </w:tabs>
        <w:ind w:left="2160" w:hanging="360"/>
      </w:pPr>
    </w:lvl>
    <w:lvl w:ilvl="3" w:tplc="EDE29844" w:tentative="1">
      <w:start w:val="1"/>
      <w:numFmt w:val="decimal"/>
      <w:lvlText w:val="%4."/>
      <w:lvlJc w:val="left"/>
      <w:pPr>
        <w:tabs>
          <w:tab w:val="num" w:pos="2880"/>
        </w:tabs>
        <w:ind w:left="2880" w:hanging="360"/>
      </w:pPr>
    </w:lvl>
    <w:lvl w:ilvl="4" w:tplc="FE5CB2BE" w:tentative="1">
      <w:start w:val="1"/>
      <w:numFmt w:val="decimal"/>
      <w:lvlText w:val="%5."/>
      <w:lvlJc w:val="left"/>
      <w:pPr>
        <w:tabs>
          <w:tab w:val="num" w:pos="3600"/>
        </w:tabs>
        <w:ind w:left="3600" w:hanging="360"/>
      </w:pPr>
    </w:lvl>
    <w:lvl w:ilvl="5" w:tplc="A662AD5C" w:tentative="1">
      <w:start w:val="1"/>
      <w:numFmt w:val="decimal"/>
      <w:lvlText w:val="%6."/>
      <w:lvlJc w:val="left"/>
      <w:pPr>
        <w:tabs>
          <w:tab w:val="num" w:pos="4320"/>
        </w:tabs>
        <w:ind w:left="4320" w:hanging="360"/>
      </w:pPr>
    </w:lvl>
    <w:lvl w:ilvl="6" w:tplc="4C3E3E0A" w:tentative="1">
      <w:start w:val="1"/>
      <w:numFmt w:val="decimal"/>
      <w:lvlText w:val="%7."/>
      <w:lvlJc w:val="left"/>
      <w:pPr>
        <w:tabs>
          <w:tab w:val="num" w:pos="5040"/>
        </w:tabs>
        <w:ind w:left="5040" w:hanging="360"/>
      </w:pPr>
    </w:lvl>
    <w:lvl w:ilvl="7" w:tplc="9560FE32" w:tentative="1">
      <w:start w:val="1"/>
      <w:numFmt w:val="decimal"/>
      <w:lvlText w:val="%8."/>
      <w:lvlJc w:val="left"/>
      <w:pPr>
        <w:tabs>
          <w:tab w:val="num" w:pos="5760"/>
        </w:tabs>
        <w:ind w:left="5760" w:hanging="360"/>
      </w:pPr>
    </w:lvl>
    <w:lvl w:ilvl="8" w:tplc="6DF24C20" w:tentative="1">
      <w:start w:val="1"/>
      <w:numFmt w:val="decimal"/>
      <w:lvlText w:val="%9."/>
      <w:lvlJc w:val="left"/>
      <w:pPr>
        <w:tabs>
          <w:tab w:val="num" w:pos="6480"/>
        </w:tabs>
        <w:ind w:left="6480" w:hanging="360"/>
      </w:pPr>
    </w:lvl>
  </w:abstractNum>
  <w:abstractNum w:abstractNumId="28">
    <w:nsid w:val="7181240B"/>
    <w:multiLevelType w:val="hybridMultilevel"/>
    <w:tmpl w:val="F1A839A4"/>
    <w:lvl w:ilvl="0" w:tplc="AC1AEA18">
      <w:start w:val="2"/>
      <w:numFmt w:val="decimal"/>
      <w:lvlText w:val="%1."/>
      <w:lvlJc w:val="left"/>
      <w:pPr>
        <w:tabs>
          <w:tab w:val="num" w:pos="720"/>
        </w:tabs>
        <w:ind w:left="720" w:hanging="360"/>
      </w:pPr>
    </w:lvl>
    <w:lvl w:ilvl="1" w:tplc="36049B30">
      <w:start w:val="2"/>
      <w:numFmt w:val="lowerLetter"/>
      <w:lvlText w:val="%2."/>
      <w:lvlJc w:val="left"/>
      <w:pPr>
        <w:tabs>
          <w:tab w:val="num" w:pos="1440"/>
        </w:tabs>
        <w:ind w:left="1440" w:hanging="360"/>
      </w:pPr>
    </w:lvl>
    <w:lvl w:ilvl="2" w:tplc="04BCDB64">
      <w:start w:val="1"/>
      <w:numFmt w:val="decimal"/>
      <w:lvlText w:val="%3."/>
      <w:lvlJc w:val="left"/>
      <w:pPr>
        <w:tabs>
          <w:tab w:val="num" w:pos="2160"/>
        </w:tabs>
        <w:ind w:left="2160" w:hanging="360"/>
      </w:pPr>
    </w:lvl>
    <w:lvl w:ilvl="3" w:tplc="2BF00A1C" w:tentative="1">
      <w:start w:val="1"/>
      <w:numFmt w:val="decimal"/>
      <w:lvlText w:val="%4."/>
      <w:lvlJc w:val="left"/>
      <w:pPr>
        <w:tabs>
          <w:tab w:val="num" w:pos="2880"/>
        </w:tabs>
        <w:ind w:left="2880" w:hanging="360"/>
      </w:pPr>
    </w:lvl>
    <w:lvl w:ilvl="4" w:tplc="52A041E6" w:tentative="1">
      <w:start w:val="1"/>
      <w:numFmt w:val="decimal"/>
      <w:lvlText w:val="%5."/>
      <w:lvlJc w:val="left"/>
      <w:pPr>
        <w:tabs>
          <w:tab w:val="num" w:pos="3600"/>
        </w:tabs>
        <w:ind w:left="3600" w:hanging="360"/>
      </w:pPr>
    </w:lvl>
    <w:lvl w:ilvl="5" w:tplc="92380230" w:tentative="1">
      <w:start w:val="1"/>
      <w:numFmt w:val="decimal"/>
      <w:lvlText w:val="%6."/>
      <w:lvlJc w:val="left"/>
      <w:pPr>
        <w:tabs>
          <w:tab w:val="num" w:pos="4320"/>
        </w:tabs>
        <w:ind w:left="4320" w:hanging="360"/>
      </w:pPr>
    </w:lvl>
    <w:lvl w:ilvl="6" w:tplc="48D0C414" w:tentative="1">
      <w:start w:val="1"/>
      <w:numFmt w:val="decimal"/>
      <w:lvlText w:val="%7."/>
      <w:lvlJc w:val="left"/>
      <w:pPr>
        <w:tabs>
          <w:tab w:val="num" w:pos="5040"/>
        </w:tabs>
        <w:ind w:left="5040" w:hanging="360"/>
      </w:pPr>
    </w:lvl>
    <w:lvl w:ilvl="7" w:tplc="E3BEA3C6" w:tentative="1">
      <w:start w:val="1"/>
      <w:numFmt w:val="decimal"/>
      <w:lvlText w:val="%8."/>
      <w:lvlJc w:val="left"/>
      <w:pPr>
        <w:tabs>
          <w:tab w:val="num" w:pos="5760"/>
        </w:tabs>
        <w:ind w:left="5760" w:hanging="360"/>
      </w:pPr>
    </w:lvl>
    <w:lvl w:ilvl="8" w:tplc="5144FD3C" w:tentative="1">
      <w:start w:val="1"/>
      <w:numFmt w:val="decimal"/>
      <w:lvlText w:val="%9."/>
      <w:lvlJc w:val="left"/>
      <w:pPr>
        <w:tabs>
          <w:tab w:val="num" w:pos="6480"/>
        </w:tabs>
        <w:ind w:left="6480" w:hanging="360"/>
      </w:pPr>
    </w:lvl>
  </w:abstractNum>
  <w:abstractNum w:abstractNumId="29">
    <w:nsid w:val="7A316B2A"/>
    <w:multiLevelType w:val="hybridMultilevel"/>
    <w:tmpl w:val="0748B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5"/>
  </w:num>
  <w:num w:numId="4">
    <w:abstractNumId w:val="4"/>
  </w:num>
  <w:num w:numId="5">
    <w:abstractNumId w:val="9"/>
  </w:num>
  <w:num w:numId="6">
    <w:abstractNumId w:val="24"/>
  </w:num>
  <w:num w:numId="7">
    <w:abstractNumId w:val="20"/>
  </w:num>
  <w:num w:numId="8">
    <w:abstractNumId w:val="21"/>
  </w:num>
  <w:num w:numId="9">
    <w:abstractNumId w:val="17"/>
  </w:num>
  <w:num w:numId="10">
    <w:abstractNumId w:val="11"/>
  </w:num>
  <w:num w:numId="11">
    <w:abstractNumId w:val="6"/>
  </w:num>
  <w:num w:numId="12">
    <w:abstractNumId w:val="23"/>
  </w:num>
  <w:num w:numId="13">
    <w:abstractNumId w:val="19"/>
  </w:num>
  <w:num w:numId="14">
    <w:abstractNumId w:val="25"/>
  </w:num>
  <w:num w:numId="15">
    <w:abstractNumId w:val="26"/>
  </w:num>
  <w:num w:numId="16">
    <w:abstractNumId w:val="18"/>
  </w:num>
  <w:num w:numId="17">
    <w:abstractNumId w:val="29"/>
  </w:num>
  <w:num w:numId="18">
    <w:abstractNumId w:val="1"/>
  </w:num>
  <w:num w:numId="19">
    <w:abstractNumId w:val="7"/>
  </w:num>
  <w:num w:numId="20">
    <w:abstractNumId w:val="14"/>
  </w:num>
  <w:num w:numId="21">
    <w:abstractNumId w:val="8"/>
  </w:num>
  <w:num w:numId="22">
    <w:abstractNumId w:val="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23">
    <w:abstractNumId w:val="16"/>
  </w:num>
  <w:num w:numId="24">
    <w:abstractNumId w:val="12"/>
  </w:num>
  <w:num w:numId="25">
    <w:abstractNumId w:val="13"/>
  </w:num>
  <w:num w:numId="26">
    <w:abstractNumId w:val="22"/>
  </w:num>
  <w:num w:numId="27">
    <w:abstractNumId w:val="22"/>
    <w:lvlOverride w:ilvl="0">
      <w:lvl w:ilvl="0">
        <w:numFmt w:val="decimal"/>
        <w:lvlText w:val=""/>
        <w:lvlJc w:val="left"/>
      </w:lvl>
    </w:lvlOverride>
    <w:lvlOverride w:ilvl="1">
      <w:lvl w:ilvl="1">
        <w:numFmt w:val="lowerLetter"/>
        <w:lvlText w:val="%2."/>
        <w:lvlJc w:val="left"/>
      </w:lvl>
    </w:lvlOverride>
  </w:num>
  <w:num w:numId="28">
    <w:abstractNumId w:val="22"/>
    <w:lvlOverride w:ilvl="0">
      <w:lvl w:ilvl="0">
        <w:numFmt w:val="decimal"/>
        <w:lvlText w:val=""/>
        <w:lvlJc w:val="left"/>
      </w:lvl>
    </w:lvlOverride>
    <w:lvlOverride w:ilvl="1">
      <w:lvl w:ilvl="1">
        <w:numFmt w:val="lowerLetter"/>
        <w:lvlText w:val="%2."/>
        <w:lvlJc w:val="left"/>
      </w:lvl>
    </w:lvlOverride>
    <w:lvlOverride w:ilvl="2">
      <w:lvl w:ilvl="2">
        <w:numFmt w:val="lowerRoman"/>
        <w:lvlText w:val="%3."/>
        <w:lvlJc w:val="right"/>
      </w:lvl>
    </w:lvlOverride>
  </w:num>
  <w:num w:numId="29">
    <w:abstractNumId w:val="27"/>
  </w:num>
  <w:num w:numId="30">
    <w:abstractNumId w:val="27"/>
    <w:lvlOverride w:ilvl="0">
      <w:lvl w:ilvl="0" w:tplc="8696C200">
        <w:numFmt w:val="decimal"/>
        <w:lvlText w:val=""/>
        <w:lvlJc w:val="left"/>
      </w:lvl>
    </w:lvlOverride>
    <w:lvlOverride w:ilvl="1">
      <w:lvl w:ilvl="1" w:tplc="275699F8">
        <w:numFmt w:val="decimal"/>
        <w:lvlText w:val=""/>
        <w:lvlJc w:val="left"/>
      </w:lvl>
    </w:lvlOverride>
    <w:lvlOverride w:ilvl="2">
      <w:lvl w:ilvl="2" w:tplc="3BDCCC2A">
        <w:numFmt w:val="lowerRoman"/>
        <w:lvlText w:val="%3."/>
        <w:lvlJc w:val="right"/>
      </w:lvl>
    </w:lvlOverride>
  </w:num>
  <w:num w:numId="31">
    <w:abstractNumId w:val="27"/>
    <w:lvlOverride w:ilvl="0">
      <w:lvl w:ilvl="0" w:tplc="8696C200">
        <w:numFmt w:val="decimal"/>
        <w:lvlText w:val=""/>
        <w:lvlJc w:val="left"/>
      </w:lvl>
    </w:lvlOverride>
    <w:lvlOverride w:ilvl="1">
      <w:lvl w:ilvl="1" w:tplc="275699F8">
        <w:numFmt w:val="decimal"/>
        <w:lvlText w:val=""/>
        <w:lvlJc w:val="left"/>
      </w:lvl>
    </w:lvlOverride>
    <w:lvlOverride w:ilvl="2">
      <w:lvl w:ilvl="2" w:tplc="3BDCCC2A">
        <w:numFmt w:val="lowerRoman"/>
        <w:lvlText w:val="%3."/>
        <w:lvlJc w:val="right"/>
      </w:lvl>
    </w:lvlOverride>
  </w:num>
  <w:num w:numId="32">
    <w:abstractNumId w:val="28"/>
  </w:num>
  <w:num w:numId="33">
    <w:abstractNumId w:val="28"/>
    <w:lvlOverride w:ilvl="0">
      <w:lvl w:ilvl="0" w:tplc="AC1AEA18">
        <w:numFmt w:val="decimal"/>
        <w:lvlText w:val=""/>
        <w:lvlJc w:val="left"/>
      </w:lvl>
    </w:lvlOverride>
    <w:lvlOverride w:ilvl="1">
      <w:lvl w:ilvl="1" w:tplc="36049B30">
        <w:numFmt w:val="lowerLetter"/>
        <w:lvlText w:val="%2."/>
        <w:lvlJc w:val="left"/>
      </w:lvl>
    </w:lvlOverride>
  </w:num>
  <w:num w:numId="34">
    <w:abstractNumId w:val="28"/>
    <w:lvlOverride w:ilvl="0">
      <w:lvl w:ilvl="0" w:tplc="AC1AEA18">
        <w:numFmt w:val="decimal"/>
        <w:lvlText w:val=""/>
        <w:lvlJc w:val="left"/>
      </w:lvl>
    </w:lvlOverride>
    <w:lvlOverride w:ilvl="1">
      <w:lvl w:ilvl="1" w:tplc="36049B30">
        <w:numFmt w:val="lowerLetter"/>
        <w:lvlText w:val="%2."/>
        <w:lvlJc w:val="left"/>
      </w:lvl>
    </w:lvlOverride>
    <w:lvlOverride w:ilvl="2">
      <w:lvl w:ilvl="2" w:tplc="04BCDB64">
        <w:numFmt w:val="lowerRoman"/>
        <w:lvlText w:val="%3."/>
        <w:lvlJc w:val="right"/>
      </w:lvl>
    </w:lvlOverride>
  </w:num>
  <w:num w:numId="35">
    <w:abstractNumId w:val="28"/>
    <w:lvlOverride w:ilvl="0">
      <w:lvl w:ilvl="0" w:tplc="AC1AEA18">
        <w:numFmt w:val="decimal"/>
        <w:lvlText w:val=""/>
        <w:lvlJc w:val="left"/>
      </w:lvl>
    </w:lvlOverride>
    <w:lvlOverride w:ilvl="1">
      <w:lvl w:ilvl="1" w:tplc="36049B30">
        <w:numFmt w:val="lowerLetter"/>
        <w:lvlText w:val="%2."/>
        <w:lvlJc w:val="left"/>
      </w:lvl>
    </w:lvlOverride>
    <w:lvlOverride w:ilvl="2">
      <w:lvl w:ilvl="2" w:tplc="04BCDB64">
        <w:numFmt w:val="lowerRoman"/>
        <w:lvlText w:val="%3."/>
        <w:lvlJc w:val="right"/>
      </w:lvl>
    </w:lvlOverride>
  </w:num>
  <w:num w:numId="36">
    <w:abstractNumId w:val="15"/>
  </w:num>
  <w:num w:numId="37">
    <w:abstractNumId w:val="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oNotTrackMoves/>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
  <w:rsids>
    <w:rsidRoot w:val="009F12DB"/>
    <w:rsid w:val="00096710"/>
    <w:rsid w:val="001E66F4"/>
    <w:rsid w:val="003025F6"/>
    <w:rsid w:val="00540F1B"/>
    <w:rsid w:val="005705B7"/>
    <w:rsid w:val="005A0FE7"/>
    <w:rsid w:val="006A048A"/>
    <w:rsid w:val="007E1F37"/>
    <w:rsid w:val="00906B80"/>
    <w:rsid w:val="00990A20"/>
    <w:rsid w:val="009F12DB"/>
    <w:rsid w:val="00B50A7F"/>
    <w:rsid w:val="00BA665C"/>
    <w:rsid w:val="00EA4C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752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3"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Hyperlink" w:uiPriority="99"/>
    <w:lsdException w:name="FollowedHyperlink" w:uiPriority="99"/>
    <w:lsdException w:name="Strong" w:uiPriority="22" w:qFormat="1"/>
    <w:lsdException w:name="Document Map" w:uiPriority="99"/>
    <w:lsdException w:name="Normal (Web)" w:uiPriority="99"/>
    <w:lsdException w:name="HTML Preformatted" w:uiPriority="99"/>
    <w:lsdException w:name="annotation subjec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atentStyles>
  <w:style w:type="paragraph" w:default="1" w:styleId="Normal">
    <w:name w:val="Normal"/>
    <w:qFormat/>
    <w:rsid w:val="009F12DB"/>
    <w:pPr>
      <w:spacing w:after="200" w:line="276" w:lineRule="auto"/>
    </w:pPr>
    <w:rPr>
      <w:sz w:val="22"/>
      <w:szCs w:val="22"/>
      <w:lang w:eastAsia="zh-CN"/>
    </w:rPr>
  </w:style>
  <w:style w:type="paragraph" w:styleId="Heading1">
    <w:name w:val="heading 1"/>
    <w:basedOn w:val="Normal"/>
    <w:next w:val="Normal"/>
    <w:link w:val="Heading1Char"/>
    <w:qFormat/>
    <w:rsid w:val="00BA665C"/>
    <w:pPr>
      <w:keepNext/>
      <w:spacing w:after="0" w:line="240" w:lineRule="auto"/>
      <w:outlineLvl w:val="0"/>
    </w:pPr>
    <w:rPr>
      <w:rFonts w:ascii="Times" w:eastAsia="Times" w:hAnsi="Times" w:cs="Times New Roman"/>
      <w:b/>
      <w:szCs w:val="20"/>
    </w:rPr>
  </w:style>
  <w:style w:type="paragraph" w:styleId="Heading3">
    <w:name w:val="heading 3"/>
    <w:basedOn w:val="Normal"/>
    <w:next w:val="Normal"/>
    <w:link w:val="Heading3Char"/>
    <w:uiPriority w:val="9"/>
    <w:unhideWhenUsed/>
    <w:qFormat/>
    <w:rsid w:val="00BA665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E0"/>
    <w:pPr>
      <w:tabs>
        <w:tab w:val="center" w:pos="4320"/>
        <w:tab w:val="right" w:pos="8640"/>
      </w:tabs>
    </w:pPr>
  </w:style>
  <w:style w:type="character" w:customStyle="1" w:styleId="HeaderChar">
    <w:name w:val="Header Char"/>
    <w:basedOn w:val="DefaultParagraphFont"/>
    <w:link w:val="Header"/>
    <w:uiPriority w:val="99"/>
    <w:rsid w:val="00B055E0"/>
  </w:style>
  <w:style w:type="paragraph" w:styleId="Footer">
    <w:name w:val="footer"/>
    <w:basedOn w:val="Normal"/>
    <w:link w:val="FooterChar"/>
    <w:uiPriority w:val="99"/>
    <w:unhideWhenUsed/>
    <w:rsid w:val="00B055E0"/>
    <w:pPr>
      <w:tabs>
        <w:tab w:val="center" w:pos="4320"/>
        <w:tab w:val="right" w:pos="8640"/>
      </w:tabs>
    </w:pPr>
  </w:style>
  <w:style w:type="character" w:customStyle="1" w:styleId="FooterChar">
    <w:name w:val="Footer Char"/>
    <w:basedOn w:val="DefaultParagraphFont"/>
    <w:link w:val="Footer"/>
    <w:uiPriority w:val="99"/>
    <w:rsid w:val="00B055E0"/>
  </w:style>
  <w:style w:type="character" w:customStyle="1" w:styleId="Heading1Char">
    <w:name w:val="Heading 1 Char"/>
    <w:basedOn w:val="DefaultParagraphFont"/>
    <w:link w:val="Heading1"/>
    <w:rsid w:val="00BA665C"/>
    <w:rPr>
      <w:rFonts w:ascii="Times" w:eastAsia="Times" w:hAnsi="Times" w:cs="Times New Roman"/>
      <w:b/>
      <w:sz w:val="22"/>
      <w:szCs w:val="20"/>
    </w:rPr>
  </w:style>
  <w:style w:type="character" w:customStyle="1" w:styleId="Heading3Char">
    <w:name w:val="Heading 3 Char"/>
    <w:basedOn w:val="DefaultParagraphFont"/>
    <w:link w:val="Heading3"/>
    <w:uiPriority w:val="9"/>
    <w:rsid w:val="00BA665C"/>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rsid w:val="00BA665C"/>
    <w:pPr>
      <w:spacing w:after="0" w:line="240" w:lineRule="auto"/>
    </w:pPr>
    <w:rPr>
      <w:rFonts w:ascii="Lucida Grande" w:eastAsia="Times New Roman" w:hAnsi="Lucida Grande" w:cs="Lucida Grande"/>
      <w:sz w:val="18"/>
      <w:szCs w:val="18"/>
      <w:lang w:eastAsia="en-US"/>
    </w:rPr>
  </w:style>
  <w:style w:type="character" w:customStyle="1" w:styleId="BalloonTextChar">
    <w:name w:val="Balloon Text Char"/>
    <w:basedOn w:val="DefaultParagraphFont"/>
    <w:uiPriority w:val="99"/>
    <w:rsid w:val="00BA665C"/>
    <w:rPr>
      <w:rFonts w:ascii="Lucida Grande" w:hAnsi="Lucida Grande"/>
      <w:sz w:val="18"/>
      <w:szCs w:val="18"/>
      <w:lang w:eastAsia="zh-CN"/>
    </w:rPr>
  </w:style>
  <w:style w:type="character" w:customStyle="1" w:styleId="apple-style-span">
    <w:name w:val="apple-style-span"/>
    <w:basedOn w:val="DefaultParagraphFont"/>
    <w:rsid w:val="00BA665C"/>
    <w:rPr>
      <w:rFonts w:cs="Times New Roman"/>
    </w:rPr>
  </w:style>
  <w:style w:type="character" w:styleId="CommentReference">
    <w:name w:val="annotation reference"/>
    <w:basedOn w:val="DefaultParagraphFont"/>
    <w:uiPriority w:val="99"/>
    <w:rsid w:val="00BA665C"/>
    <w:rPr>
      <w:rFonts w:cs="Times New Roman"/>
      <w:sz w:val="18"/>
    </w:rPr>
  </w:style>
  <w:style w:type="paragraph" w:styleId="CommentText">
    <w:name w:val="annotation text"/>
    <w:basedOn w:val="Normal"/>
    <w:link w:val="CommentTextChar"/>
    <w:uiPriority w:val="99"/>
    <w:rsid w:val="00BA665C"/>
    <w:pPr>
      <w:spacing w:line="240" w:lineRule="auto"/>
    </w:pPr>
    <w:rPr>
      <w:rFonts w:ascii="Cambria" w:eastAsia="Times New Roman" w:hAnsi="Cambria" w:cs="Times New Roman"/>
      <w:sz w:val="24"/>
      <w:szCs w:val="24"/>
      <w:lang w:eastAsia="en-US"/>
    </w:rPr>
  </w:style>
  <w:style w:type="character" w:customStyle="1" w:styleId="CommentTextChar">
    <w:name w:val="Comment Text Char"/>
    <w:basedOn w:val="DefaultParagraphFont"/>
    <w:link w:val="CommentText"/>
    <w:uiPriority w:val="99"/>
    <w:rsid w:val="00BA665C"/>
    <w:rPr>
      <w:rFonts w:ascii="Cambria" w:eastAsia="Times New Roman" w:hAnsi="Cambria" w:cs="Times New Roman"/>
    </w:rPr>
  </w:style>
  <w:style w:type="paragraph" w:customStyle="1" w:styleId="TAMainText">
    <w:name w:val="TA_Main_Text"/>
    <w:basedOn w:val="Normal"/>
    <w:qFormat/>
    <w:rsid w:val="00BA665C"/>
    <w:pPr>
      <w:spacing w:after="0" w:line="480" w:lineRule="auto"/>
      <w:ind w:firstLine="202"/>
      <w:jc w:val="both"/>
    </w:pPr>
    <w:rPr>
      <w:rFonts w:ascii="Times" w:eastAsia="Times New Roman" w:hAnsi="Times" w:cs="Times New Roman"/>
      <w:sz w:val="24"/>
      <w:szCs w:val="24"/>
      <w:lang w:eastAsia="en-US"/>
    </w:rPr>
  </w:style>
  <w:style w:type="character" w:styleId="PageNumber">
    <w:name w:val="page number"/>
    <w:basedOn w:val="DefaultParagraphFont"/>
    <w:uiPriority w:val="99"/>
    <w:rsid w:val="00BA665C"/>
    <w:rPr>
      <w:rFonts w:cs="Times New Roman"/>
    </w:rPr>
  </w:style>
  <w:style w:type="paragraph" w:styleId="ListParagraph">
    <w:name w:val="List Paragraph"/>
    <w:basedOn w:val="Normal"/>
    <w:uiPriority w:val="34"/>
    <w:qFormat/>
    <w:rsid w:val="00BA665C"/>
    <w:pPr>
      <w:spacing w:line="240" w:lineRule="auto"/>
      <w:ind w:left="720"/>
      <w:contextualSpacing/>
    </w:pPr>
    <w:rPr>
      <w:rFonts w:ascii="Cambria" w:eastAsia="Times New Roman" w:hAnsi="Cambria" w:cs="Times New Roman"/>
      <w:sz w:val="24"/>
      <w:szCs w:val="24"/>
      <w:lang w:eastAsia="en-US"/>
    </w:rPr>
  </w:style>
  <w:style w:type="paragraph" w:styleId="FootnoteText">
    <w:name w:val="footnote text"/>
    <w:basedOn w:val="Normal"/>
    <w:link w:val="FootnoteTextChar"/>
    <w:uiPriority w:val="99"/>
    <w:rsid w:val="00BA665C"/>
    <w:pPr>
      <w:spacing w:after="0" w:line="240" w:lineRule="auto"/>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BA665C"/>
    <w:rPr>
      <w:rFonts w:ascii="Calibri" w:eastAsia="Times New Roman" w:hAnsi="Calibri" w:cs="Times New Roman"/>
      <w:lang w:eastAsia="zh-CN"/>
    </w:rPr>
  </w:style>
  <w:style w:type="character" w:styleId="FootnoteReference">
    <w:name w:val="footnote reference"/>
    <w:basedOn w:val="DefaultParagraphFont"/>
    <w:uiPriority w:val="99"/>
    <w:rsid w:val="00BA665C"/>
    <w:rPr>
      <w:rFonts w:cs="Times New Roman"/>
      <w:vertAlign w:val="superscript"/>
    </w:rPr>
  </w:style>
  <w:style w:type="character" w:customStyle="1" w:styleId="BalloonTextChar1">
    <w:name w:val="Balloon Text Char1"/>
    <w:basedOn w:val="DefaultParagraphFont"/>
    <w:link w:val="BalloonText"/>
    <w:uiPriority w:val="99"/>
    <w:locked/>
    <w:rsid w:val="00BA665C"/>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rsid w:val="00BA665C"/>
    <w:rPr>
      <w:b/>
      <w:bCs/>
      <w:sz w:val="20"/>
      <w:szCs w:val="20"/>
    </w:rPr>
  </w:style>
  <w:style w:type="character" w:customStyle="1" w:styleId="CommentSubjectChar">
    <w:name w:val="Comment Subject Char"/>
    <w:basedOn w:val="CommentTextChar"/>
    <w:link w:val="CommentSubject"/>
    <w:uiPriority w:val="99"/>
    <w:rsid w:val="00BA665C"/>
    <w:rPr>
      <w:rFonts w:ascii="Cambria" w:eastAsia="Times New Roman" w:hAnsi="Cambria" w:cs="Times New Roman"/>
      <w:b/>
      <w:bCs/>
      <w:sz w:val="20"/>
      <w:szCs w:val="20"/>
    </w:rPr>
  </w:style>
  <w:style w:type="character" w:styleId="PlaceholderText">
    <w:name w:val="Placeholder Text"/>
    <w:basedOn w:val="DefaultParagraphFont"/>
    <w:uiPriority w:val="99"/>
    <w:rsid w:val="00BA665C"/>
    <w:rPr>
      <w:rFonts w:cs="Times New Roman"/>
      <w:color w:val="808080"/>
    </w:rPr>
  </w:style>
  <w:style w:type="paragraph" w:styleId="Revision">
    <w:name w:val="Revision"/>
    <w:hidden/>
    <w:uiPriority w:val="99"/>
    <w:rsid w:val="00BA665C"/>
    <w:rPr>
      <w:rFonts w:ascii="Cambria" w:eastAsia="Times New Roman" w:hAnsi="Cambria" w:cs="Times New Roman"/>
    </w:rPr>
  </w:style>
  <w:style w:type="character" w:styleId="Hyperlink">
    <w:name w:val="Hyperlink"/>
    <w:basedOn w:val="DefaultParagraphFont"/>
    <w:uiPriority w:val="99"/>
    <w:rsid w:val="00BA665C"/>
    <w:rPr>
      <w:rFonts w:cs="Times New Roman"/>
      <w:color w:val="0000FF"/>
      <w:u w:val="single"/>
    </w:rPr>
  </w:style>
  <w:style w:type="character" w:customStyle="1" w:styleId="apple-converted-space">
    <w:name w:val="apple-converted-space"/>
    <w:basedOn w:val="DefaultParagraphFont"/>
    <w:uiPriority w:val="99"/>
    <w:rsid w:val="00BA665C"/>
    <w:rPr>
      <w:rFonts w:cs="Times New Roman"/>
    </w:rPr>
  </w:style>
  <w:style w:type="paragraph" w:styleId="DocumentMap">
    <w:name w:val="Document Map"/>
    <w:basedOn w:val="Normal"/>
    <w:link w:val="DocumentMapChar"/>
    <w:uiPriority w:val="99"/>
    <w:rsid w:val="00BA665C"/>
    <w:pPr>
      <w:spacing w:after="0" w:line="240" w:lineRule="auto"/>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uiPriority w:val="99"/>
    <w:rsid w:val="00BA665C"/>
    <w:rPr>
      <w:rFonts w:ascii="Tahoma" w:eastAsia="Times New Roman" w:hAnsi="Tahoma" w:cs="Tahoma"/>
      <w:sz w:val="16"/>
      <w:szCs w:val="16"/>
    </w:rPr>
  </w:style>
  <w:style w:type="paragraph" w:styleId="NoSpacing">
    <w:name w:val="No Spacing"/>
    <w:uiPriority w:val="1"/>
    <w:qFormat/>
    <w:rsid w:val="00BA665C"/>
    <w:rPr>
      <w:rFonts w:ascii="Cambria" w:eastAsia="Times New Roman" w:hAnsi="Cambria" w:cs="Times New Roman"/>
    </w:rPr>
  </w:style>
  <w:style w:type="paragraph" w:styleId="HTMLPreformatted">
    <w:name w:val="HTML Preformatted"/>
    <w:basedOn w:val="Normal"/>
    <w:link w:val="HTMLPreformattedChar"/>
    <w:uiPriority w:val="99"/>
    <w:unhideWhenUsed/>
    <w:rsid w:val="00BA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imes New Roman" w:hAnsi="Courier" w:cs="Courier"/>
      <w:sz w:val="20"/>
      <w:szCs w:val="20"/>
      <w:lang w:eastAsia="en-US"/>
    </w:rPr>
  </w:style>
  <w:style w:type="character" w:customStyle="1" w:styleId="HTMLPreformattedChar">
    <w:name w:val="HTML Preformatted Char"/>
    <w:basedOn w:val="DefaultParagraphFont"/>
    <w:link w:val="HTMLPreformatted"/>
    <w:uiPriority w:val="99"/>
    <w:rsid w:val="00BA665C"/>
    <w:rPr>
      <w:rFonts w:ascii="Courier" w:eastAsia="Times New Roman" w:hAnsi="Courier" w:cs="Courier"/>
      <w:sz w:val="20"/>
      <w:szCs w:val="20"/>
    </w:rPr>
  </w:style>
  <w:style w:type="paragraph" w:customStyle="1" w:styleId="03Abstract">
    <w:name w:val="03 Abstract"/>
    <w:uiPriority w:val="99"/>
    <w:rsid w:val="00BA665C"/>
    <w:pPr>
      <w:spacing w:after="240" w:line="240" w:lineRule="exact"/>
      <w:ind w:right="2268"/>
    </w:pPr>
    <w:rPr>
      <w:rFonts w:ascii="Times New Roman" w:eastAsia="Times New Roman" w:hAnsi="Times New Roman" w:cs="Times New Roman"/>
      <w:sz w:val="18"/>
      <w:szCs w:val="18"/>
      <w:lang w:val="en-GB" w:eastAsia="en-GB"/>
    </w:rPr>
  </w:style>
  <w:style w:type="character" w:customStyle="1" w:styleId="jrnl">
    <w:name w:val="jrnl"/>
    <w:rsid w:val="00BA665C"/>
  </w:style>
  <w:style w:type="character" w:customStyle="1" w:styleId="src">
    <w:name w:val="src"/>
    <w:rsid w:val="00BA665C"/>
  </w:style>
  <w:style w:type="table" w:styleId="TableGrid">
    <w:name w:val="Table Grid"/>
    <w:basedOn w:val="TableNormal"/>
    <w:uiPriority w:val="59"/>
    <w:rsid w:val="00BA665C"/>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BA665C"/>
  </w:style>
  <w:style w:type="paragraph" w:customStyle="1" w:styleId="VDTableTitle">
    <w:name w:val="VD_Table_Title"/>
    <w:basedOn w:val="Normal"/>
    <w:next w:val="Normal"/>
    <w:rsid w:val="00BA665C"/>
    <w:pPr>
      <w:spacing w:line="480" w:lineRule="auto"/>
      <w:jc w:val="both"/>
    </w:pPr>
    <w:rPr>
      <w:rFonts w:ascii="Times" w:eastAsia="Times New Roman" w:hAnsi="Times" w:cs="Times New Roman"/>
      <w:sz w:val="24"/>
      <w:szCs w:val="24"/>
      <w:lang w:eastAsia="en-US" w:bidi="en-US"/>
    </w:rPr>
  </w:style>
  <w:style w:type="paragraph" w:customStyle="1" w:styleId="TCTableBody">
    <w:name w:val="TC_Table_Body"/>
    <w:basedOn w:val="Normal"/>
    <w:rsid w:val="00BA665C"/>
    <w:pPr>
      <w:spacing w:line="240" w:lineRule="auto"/>
      <w:jc w:val="both"/>
    </w:pPr>
    <w:rPr>
      <w:rFonts w:ascii="Times" w:eastAsia="Times New Roman" w:hAnsi="Times" w:cs="Times New Roman"/>
      <w:sz w:val="24"/>
      <w:szCs w:val="24"/>
      <w:lang w:eastAsia="en-US" w:bidi="en-US"/>
    </w:rPr>
  </w:style>
  <w:style w:type="paragraph" w:customStyle="1" w:styleId="Default">
    <w:name w:val="Default"/>
    <w:rsid w:val="00BA665C"/>
    <w:pPr>
      <w:widowControl w:val="0"/>
      <w:autoSpaceDE w:val="0"/>
      <w:autoSpaceDN w:val="0"/>
      <w:adjustRightInd w:val="0"/>
    </w:pPr>
    <w:rPr>
      <w:rFonts w:ascii="Times New Roman" w:eastAsia="Times New Roman" w:hAnsi="Times New Roman" w:cs="Times New Roman"/>
      <w:color w:val="000000"/>
    </w:rPr>
  </w:style>
  <w:style w:type="paragraph" w:customStyle="1" w:styleId="DataField11pt-Single">
    <w:name w:val="Data Field 11pt-Single"/>
    <w:basedOn w:val="Normal"/>
    <w:link w:val="DataField11pt-SingleChar"/>
    <w:uiPriority w:val="99"/>
    <w:rsid w:val="00BA665C"/>
    <w:pPr>
      <w:autoSpaceDE w:val="0"/>
      <w:autoSpaceDN w:val="0"/>
      <w:spacing w:after="0" w:line="240" w:lineRule="auto"/>
    </w:pPr>
    <w:rPr>
      <w:rFonts w:ascii="Arial" w:eastAsia="MS ??" w:hAnsi="Arial" w:cs="Arial"/>
      <w:szCs w:val="20"/>
      <w:lang w:eastAsia="en-US"/>
    </w:rPr>
  </w:style>
  <w:style w:type="character" w:customStyle="1" w:styleId="CommentTextChar1">
    <w:name w:val="Comment Text Char1"/>
    <w:uiPriority w:val="99"/>
    <w:semiHidden/>
    <w:locked/>
    <w:rsid w:val="00BA665C"/>
    <w:rPr>
      <w:rFonts w:ascii="Times" w:eastAsia="SimSun" w:hAnsi="Times"/>
      <w:lang w:val="en-US" w:eastAsia="en-US"/>
    </w:rPr>
  </w:style>
  <w:style w:type="character" w:customStyle="1" w:styleId="DataField11pt-SingleChar">
    <w:name w:val="Data Field 11pt-Single Char"/>
    <w:link w:val="DataField11pt-Single"/>
    <w:uiPriority w:val="99"/>
    <w:locked/>
    <w:rsid w:val="00BA665C"/>
    <w:rPr>
      <w:rFonts w:ascii="Arial" w:eastAsia="MS ??" w:hAnsi="Arial" w:cs="Arial"/>
      <w:sz w:val="22"/>
      <w:szCs w:val="20"/>
    </w:rPr>
  </w:style>
  <w:style w:type="character" w:styleId="Strong">
    <w:name w:val="Strong"/>
    <w:basedOn w:val="DefaultParagraphFont"/>
    <w:uiPriority w:val="22"/>
    <w:qFormat/>
    <w:rsid w:val="00BA665C"/>
    <w:rPr>
      <w:b/>
      <w:bCs/>
    </w:rPr>
  </w:style>
  <w:style w:type="paragraph" w:styleId="Caption">
    <w:name w:val="caption"/>
    <w:basedOn w:val="Normal"/>
    <w:next w:val="Normal"/>
    <w:uiPriority w:val="35"/>
    <w:unhideWhenUsed/>
    <w:qFormat/>
    <w:rsid w:val="00BA665C"/>
    <w:pPr>
      <w:spacing w:line="240" w:lineRule="auto"/>
    </w:pPr>
    <w:rPr>
      <w:rFonts w:ascii="Cambria" w:eastAsia="Times New Roman" w:hAnsi="Cambria" w:cs="Times New Roman"/>
      <w:b/>
      <w:bCs/>
      <w:color w:val="4F81BD" w:themeColor="accent1"/>
      <w:sz w:val="18"/>
      <w:szCs w:val="18"/>
      <w:lang w:eastAsia="en-US"/>
    </w:rPr>
  </w:style>
  <w:style w:type="paragraph" w:styleId="NormalWeb">
    <w:name w:val="Normal (Web)"/>
    <w:basedOn w:val="Normal"/>
    <w:uiPriority w:val="99"/>
    <w:rsid w:val="00906B80"/>
    <w:pPr>
      <w:spacing w:beforeLines="1" w:afterLines="1" w:line="240" w:lineRule="auto"/>
    </w:pPr>
    <w:rPr>
      <w:rFonts w:ascii="Times" w:hAnsi="Times" w:cs="Times New Roman"/>
      <w:sz w:val="20"/>
      <w:szCs w:val="20"/>
      <w:lang w:eastAsia="en-US"/>
    </w:rPr>
  </w:style>
  <w:style w:type="character" w:customStyle="1" w:styleId="apple-tab-span">
    <w:name w:val="apple-tab-span"/>
    <w:basedOn w:val="DefaultParagraphFont"/>
    <w:rsid w:val="00906B80"/>
  </w:style>
  <w:style w:type="character" w:styleId="FollowedHyperlink">
    <w:name w:val="FollowedHyperlink"/>
    <w:basedOn w:val="DefaultParagraphFont"/>
    <w:uiPriority w:val="99"/>
    <w:rsid w:val="00906B8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69660">
      <w:bodyDiv w:val="1"/>
      <w:marLeft w:val="0"/>
      <w:marRight w:val="0"/>
      <w:marTop w:val="0"/>
      <w:marBottom w:val="0"/>
      <w:divBdr>
        <w:top w:val="none" w:sz="0" w:space="0" w:color="auto"/>
        <w:left w:val="none" w:sz="0" w:space="0" w:color="auto"/>
        <w:bottom w:val="none" w:sz="0" w:space="0" w:color="auto"/>
        <w:right w:val="none" w:sz="0" w:space="0" w:color="auto"/>
      </w:divBdr>
    </w:div>
    <w:div w:id="1189566877">
      <w:bodyDiv w:val="1"/>
      <w:marLeft w:val="0"/>
      <w:marRight w:val="0"/>
      <w:marTop w:val="0"/>
      <w:marBottom w:val="0"/>
      <w:divBdr>
        <w:top w:val="none" w:sz="0" w:space="0" w:color="auto"/>
        <w:left w:val="none" w:sz="0" w:space="0" w:color="auto"/>
        <w:bottom w:val="none" w:sz="0" w:space="0" w:color="auto"/>
        <w:right w:val="none" w:sz="0" w:space="0" w:color="auto"/>
      </w:divBdr>
      <w:divsChild>
        <w:div w:id="355278311">
          <w:marLeft w:val="-15"/>
          <w:marRight w:val="0"/>
          <w:marTop w:val="0"/>
          <w:marBottom w:val="0"/>
          <w:divBdr>
            <w:top w:val="none" w:sz="0" w:space="0" w:color="auto"/>
            <w:left w:val="none" w:sz="0" w:space="0" w:color="auto"/>
            <w:bottom w:val="none" w:sz="0" w:space="0" w:color="auto"/>
            <w:right w:val="none" w:sz="0" w:space="0" w:color="auto"/>
          </w:divBdr>
        </w:div>
        <w:div w:id="646469737">
          <w:marLeft w:val="0"/>
          <w:marRight w:val="0"/>
          <w:marTop w:val="0"/>
          <w:marBottom w:val="0"/>
          <w:divBdr>
            <w:top w:val="none" w:sz="0" w:space="0" w:color="auto"/>
            <w:left w:val="none" w:sz="0" w:space="0" w:color="auto"/>
            <w:bottom w:val="none" w:sz="0" w:space="0" w:color="auto"/>
            <w:right w:val="none" w:sz="0" w:space="0" w:color="auto"/>
          </w:divBdr>
        </w:div>
      </w:divsChild>
    </w:div>
    <w:div w:id="1683628853">
      <w:bodyDiv w:val="1"/>
      <w:marLeft w:val="0"/>
      <w:marRight w:val="0"/>
      <w:marTop w:val="0"/>
      <w:marBottom w:val="0"/>
      <w:divBdr>
        <w:top w:val="none" w:sz="0" w:space="0" w:color="auto"/>
        <w:left w:val="none" w:sz="0" w:space="0" w:color="auto"/>
        <w:bottom w:val="none" w:sz="0" w:space="0" w:color="auto"/>
        <w:right w:val="none" w:sz="0" w:space="0" w:color="auto"/>
      </w:divBdr>
      <w:divsChild>
        <w:div w:id="1282610606">
          <w:marLeft w:val="0"/>
          <w:marRight w:val="0"/>
          <w:marTop w:val="0"/>
          <w:marBottom w:val="0"/>
          <w:divBdr>
            <w:top w:val="none" w:sz="0" w:space="0" w:color="auto"/>
            <w:left w:val="none" w:sz="0" w:space="0" w:color="auto"/>
            <w:bottom w:val="none" w:sz="0" w:space="0" w:color="auto"/>
            <w:right w:val="none" w:sz="0" w:space="0" w:color="auto"/>
          </w:divBdr>
        </w:div>
        <w:div w:id="864488260">
          <w:marLeft w:val="-495"/>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rolina:Library:Containers:com.apple.mail:Data:Library:Mail%20Downloads:42FEFA32-AF57-49AF-B41B-65C7E1A83C5F:MoDRN%20Word%20Template_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MoDRN Word Template_Watermark.dotx</Template>
  <TotalTime>5</TotalTime>
  <Pages>5</Pages>
  <Words>1253</Words>
  <Characters>7148</Characters>
  <Application>Microsoft Macintosh Word</Application>
  <DocSecurity>0</DocSecurity>
  <Lines>59</Lines>
  <Paragraphs>16</Paragraphs>
  <ScaleCrop>false</ScaleCrop>
  <Company/>
  <LinksUpToDate>false</LinksUpToDate>
  <CharactersWithSpaces>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Mellor</dc:creator>
  <cp:keywords/>
  <dc:description/>
  <cp:lastModifiedBy>Karolina Mellor</cp:lastModifiedBy>
  <cp:revision>3</cp:revision>
  <dcterms:created xsi:type="dcterms:W3CDTF">2015-04-08T18:29:00Z</dcterms:created>
  <dcterms:modified xsi:type="dcterms:W3CDTF">2015-04-10T14:35:00Z</dcterms:modified>
</cp:coreProperties>
</file>