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07" w:rsidRDefault="00161AAB" w:rsidP="006927C9">
      <w:pPr>
        <w:spacing w:after="0" w:line="240" w:lineRule="auto"/>
        <w:jc w:val="center"/>
        <w:rPr>
          <w:color w:val="20670D"/>
          <w:sz w:val="32"/>
        </w:rPr>
      </w:pPr>
      <w:proofErr w:type="spellStart"/>
      <w:r w:rsidRPr="009426CC">
        <w:rPr>
          <w:color w:val="20670D"/>
          <w:sz w:val="32"/>
        </w:rPr>
        <w:t>MoDRN</w:t>
      </w:r>
      <w:proofErr w:type="spellEnd"/>
      <w:r w:rsidRPr="009426CC">
        <w:rPr>
          <w:color w:val="20670D"/>
          <w:sz w:val="32"/>
        </w:rPr>
        <w:t xml:space="preserve"> Module</w:t>
      </w:r>
      <w:r w:rsidR="001B4D6C" w:rsidRPr="009426CC">
        <w:rPr>
          <w:color w:val="20670D"/>
          <w:sz w:val="32"/>
        </w:rPr>
        <w:t xml:space="preserve">: </w:t>
      </w:r>
      <w:proofErr w:type="spellStart"/>
      <w:r w:rsidR="006927C9" w:rsidRPr="009426CC">
        <w:rPr>
          <w:color w:val="20670D"/>
          <w:sz w:val="32"/>
        </w:rPr>
        <w:t>Oxybenzone</w:t>
      </w:r>
      <w:proofErr w:type="spellEnd"/>
      <w:r w:rsidR="006927C9" w:rsidRPr="009426CC">
        <w:rPr>
          <w:color w:val="20670D"/>
          <w:sz w:val="32"/>
        </w:rPr>
        <w:t xml:space="preserve"> versus Zinc Oxide </w:t>
      </w:r>
    </w:p>
    <w:p w:rsidR="00D32E6D" w:rsidRPr="009426CC" w:rsidRDefault="006927C9" w:rsidP="006927C9">
      <w:pPr>
        <w:spacing w:after="0" w:line="240" w:lineRule="auto"/>
        <w:jc w:val="center"/>
        <w:rPr>
          <w:color w:val="20670D"/>
          <w:sz w:val="32"/>
          <w:szCs w:val="24"/>
        </w:rPr>
      </w:pPr>
      <w:proofErr w:type="gramStart"/>
      <w:r w:rsidRPr="009426CC">
        <w:rPr>
          <w:color w:val="20670D"/>
          <w:sz w:val="32"/>
        </w:rPr>
        <w:t>in</w:t>
      </w:r>
      <w:proofErr w:type="gramEnd"/>
      <w:r w:rsidRPr="009426CC">
        <w:rPr>
          <w:color w:val="20670D"/>
          <w:sz w:val="32"/>
        </w:rPr>
        <w:t xml:space="preserve"> Sunscreen</w:t>
      </w:r>
      <w:r w:rsidR="004E3852">
        <w:rPr>
          <w:color w:val="20670D"/>
          <w:sz w:val="32"/>
        </w:rPr>
        <w:t xml:space="preserve"> for </w:t>
      </w:r>
      <w:r w:rsidR="00D77607">
        <w:rPr>
          <w:color w:val="20670D"/>
          <w:sz w:val="32"/>
        </w:rPr>
        <w:t>Environmental Science</w:t>
      </w:r>
      <w:r w:rsidR="004E3852">
        <w:rPr>
          <w:color w:val="20670D"/>
          <w:sz w:val="32"/>
        </w:rPr>
        <w:t xml:space="preserve"> Classrooms</w:t>
      </w:r>
    </w:p>
    <w:p w:rsidR="00091890" w:rsidRDefault="00091890" w:rsidP="00B43547">
      <w:pPr>
        <w:spacing w:after="0" w:line="240" w:lineRule="auto"/>
        <w:jc w:val="center"/>
        <w:rPr>
          <w:color w:val="20670D"/>
          <w:sz w:val="32"/>
          <w:szCs w:val="24"/>
        </w:rPr>
      </w:pPr>
    </w:p>
    <w:p w:rsidR="00B43547" w:rsidRDefault="00B43547" w:rsidP="00B43547">
      <w:pPr>
        <w:spacing w:after="0" w:line="240" w:lineRule="auto"/>
        <w:jc w:val="center"/>
        <w:rPr>
          <w:sz w:val="32"/>
          <w:szCs w:val="24"/>
        </w:rPr>
      </w:pPr>
      <w:r>
        <w:rPr>
          <w:color w:val="20670D"/>
          <w:sz w:val="32"/>
          <w:szCs w:val="24"/>
        </w:rPr>
        <w:t>Teacher’s Notes</w:t>
      </w:r>
    </w:p>
    <w:p w:rsidR="00B43547" w:rsidRDefault="00B43547" w:rsidP="00B43547">
      <w:pPr>
        <w:rPr>
          <w:szCs w:val="20"/>
        </w:rPr>
      </w:pPr>
    </w:p>
    <w:p w:rsidR="00AA69DB" w:rsidRPr="00AA69DB" w:rsidRDefault="00AA69DB" w:rsidP="00B43547">
      <w:pPr>
        <w:rPr>
          <w:b/>
          <w:szCs w:val="20"/>
        </w:rPr>
      </w:pPr>
      <w:r>
        <w:rPr>
          <w:b/>
          <w:szCs w:val="20"/>
        </w:rPr>
        <w:t>Th</w:t>
      </w:r>
      <w:r w:rsidR="00305926">
        <w:rPr>
          <w:b/>
          <w:szCs w:val="20"/>
        </w:rPr>
        <w:t xml:space="preserve">is lab is estimated to take 1.5 to </w:t>
      </w:r>
      <w:r>
        <w:rPr>
          <w:b/>
          <w:szCs w:val="20"/>
        </w:rPr>
        <w:t xml:space="preserve">2 hours. </w:t>
      </w:r>
    </w:p>
    <w:p w:rsidR="00B43547" w:rsidRDefault="00B43547" w:rsidP="00B43547">
      <w:pPr>
        <w:rPr>
          <w:szCs w:val="20"/>
        </w:rPr>
      </w:pPr>
      <w:proofErr w:type="spellStart"/>
      <w:r>
        <w:rPr>
          <w:szCs w:val="20"/>
        </w:rPr>
        <w:t>Oxybenzone</w:t>
      </w:r>
      <w:proofErr w:type="spellEnd"/>
      <w:r>
        <w:rPr>
          <w:szCs w:val="20"/>
        </w:rPr>
        <w:t xml:space="preserve"> is used in chemical-based sunscreens as a </w:t>
      </w:r>
      <w:proofErr w:type="spellStart"/>
      <w:r>
        <w:rPr>
          <w:szCs w:val="20"/>
        </w:rPr>
        <w:t>photoprotective</w:t>
      </w:r>
      <w:proofErr w:type="spellEnd"/>
      <w:r>
        <w:rPr>
          <w:szCs w:val="20"/>
        </w:rPr>
        <w:t xml:space="preserve"> agent against UVB and short-wave UVA rays with an absorption profile from 270 to 350 nm with absorption peaks at 288 and 350 nm. It was allowed for use in 1975, although research shows it to be a possible endocrine disruptor as well as having “high concerns” for biochemical and cellular change impacts due to the production of reactive oxygen species. Some animal studies have also shown development effects at high doses, although studies have been inconsistent in conclusion. A CDC biomonitoring summary indicates that appreciable levels of </w:t>
      </w:r>
      <w:proofErr w:type="spellStart"/>
      <w:r>
        <w:rPr>
          <w:szCs w:val="20"/>
        </w:rPr>
        <w:t>oxybenzone</w:t>
      </w:r>
      <w:proofErr w:type="spellEnd"/>
      <w:r>
        <w:rPr>
          <w:szCs w:val="20"/>
        </w:rPr>
        <w:t xml:space="preserve"> can be found in urine. The European Commission concluded that there is </w:t>
      </w:r>
      <w:proofErr w:type="spellStart"/>
      <w:r>
        <w:rPr>
          <w:szCs w:val="20"/>
        </w:rPr>
        <w:t>estrogenicity</w:t>
      </w:r>
      <w:proofErr w:type="spellEnd"/>
      <w:r>
        <w:rPr>
          <w:szCs w:val="20"/>
        </w:rPr>
        <w:t>, although there is no similarity of conclusion from U.S. Agencies. At this time, there is no information on carcinogenicity.</w:t>
      </w:r>
    </w:p>
    <w:p w:rsidR="00B43547" w:rsidRDefault="00B43547" w:rsidP="00B43547">
      <w:pPr>
        <w:rPr>
          <w:szCs w:val="20"/>
        </w:rPr>
      </w:pPr>
      <w:r>
        <w:rPr>
          <w:szCs w:val="20"/>
        </w:rPr>
        <w:t xml:space="preserve">In response to concerns over this molecule found in sunscreens, a substitution of Zinc Oxide was made in many formulas, especially for children as there is a significantly increased potential for harm.  Rather than being absorbed, as </w:t>
      </w:r>
      <w:proofErr w:type="spellStart"/>
      <w:r>
        <w:rPr>
          <w:szCs w:val="20"/>
        </w:rPr>
        <w:t>oxybenzone</w:t>
      </w:r>
      <w:proofErr w:type="spellEnd"/>
      <w:r>
        <w:rPr>
          <w:szCs w:val="20"/>
        </w:rPr>
        <w:t xml:space="preserve"> is (it has been noted to be in potentially 97% of the population as a </w:t>
      </w:r>
      <w:proofErr w:type="spellStart"/>
      <w:r>
        <w:rPr>
          <w:szCs w:val="20"/>
        </w:rPr>
        <w:t>bioaccumulative</w:t>
      </w:r>
      <w:proofErr w:type="spellEnd"/>
      <w:r>
        <w:rPr>
          <w:szCs w:val="20"/>
        </w:rPr>
        <w:t>), it is relatively inert and does not absorb. There is some difference on opinion whether Zinc Oxide works by reflecting or scattering UV rays or absorbing it and converting it to infrared heat.  Zinc Oxide in sunscreen is considered a nanoparticle, and there is some concern in that regard. It is considered non-toxic and a GRAS product (Generally Recognized as Safe)</w:t>
      </w:r>
      <w:proofErr w:type="gramStart"/>
      <w:r>
        <w:rPr>
          <w:szCs w:val="20"/>
        </w:rPr>
        <w:t>,</w:t>
      </w:r>
      <w:proofErr w:type="gramEnd"/>
      <w:r>
        <w:rPr>
          <w:szCs w:val="20"/>
        </w:rPr>
        <w:t xml:space="preserve"> however inhalation of Zinc Oxide should be avoided due to the size of the particle and the negative health impact on the lungs. </w:t>
      </w:r>
    </w:p>
    <w:p w:rsidR="00B43547" w:rsidRDefault="00B43547" w:rsidP="00B43547">
      <w:pPr>
        <w:rPr>
          <w:szCs w:val="20"/>
        </w:rPr>
      </w:pPr>
      <w:r>
        <w:rPr>
          <w:szCs w:val="20"/>
        </w:rPr>
        <w:t xml:space="preserve">This may be approached as a movement across membranes topic. Zinc Oxide has a very low dermal absorption whereas </w:t>
      </w:r>
      <w:proofErr w:type="spellStart"/>
      <w:r>
        <w:rPr>
          <w:szCs w:val="20"/>
        </w:rPr>
        <w:t>oxybenzone</w:t>
      </w:r>
      <w:proofErr w:type="spellEnd"/>
      <w:r>
        <w:rPr>
          <w:szCs w:val="20"/>
        </w:rPr>
        <w:t xml:space="preserve"> has been shown to be significantly absorbed dermally, although there are some conflicting studies. </w:t>
      </w:r>
    </w:p>
    <w:p w:rsidR="00B43547" w:rsidRDefault="00B43547" w:rsidP="00B43547">
      <w:pPr>
        <w:rPr>
          <w:szCs w:val="20"/>
        </w:rPr>
      </w:pPr>
      <w:r>
        <w:rPr>
          <w:szCs w:val="20"/>
        </w:rPr>
        <w:br w:type="page"/>
      </w:r>
    </w:p>
    <w:p w:rsidR="00B43547" w:rsidRDefault="00B43547" w:rsidP="00B43547">
      <w:pPr>
        <w:spacing w:after="0" w:line="240" w:lineRule="auto"/>
      </w:pPr>
      <w:r>
        <w:lastRenderedPageBreak/>
        <w:t>The chemistry classroom module aligns to the following Next Generation Science Standard: HS-PS2-6. Communicate scientific and technical information about why the molecular-level structure is important in the functioning of designed materials.</w:t>
      </w:r>
    </w:p>
    <w:p w:rsidR="00B43547" w:rsidRDefault="00B43547" w:rsidP="00B43547">
      <w:pPr>
        <w:spacing w:after="0" w:line="240" w:lineRule="auto"/>
      </w:pPr>
    </w:p>
    <w:p w:rsidR="00B43547" w:rsidRDefault="00B43547" w:rsidP="00B43547">
      <w:pPr>
        <w:spacing w:after="0" w:line="240" w:lineRule="auto"/>
      </w:pPr>
      <w:r>
        <w:t xml:space="preserve">The biology classroom module aligns to the following Next Generation Science Standard: HS-ETS1-2. </w:t>
      </w:r>
      <w:r>
        <w:rPr>
          <w:rStyle w:val="popup"/>
        </w:rPr>
        <w:t>Design a solution to a complex real-world problem</w:t>
      </w:r>
      <w:r>
        <w:t xml:space="preserve"> </w:t>
      </w:r>
      <w:r>
        <w:rPr>
          <w:rStyle w:val="popup"/>
        </w:rPr>
        <w:t>by breaking it down into smaller, more manageable problems that can be solved through engineering.</w:t>
      </w:r>
    </w:p>
    <w:tbl>
      <w:tblPr>
        <w:tblpPr w:leftFromText="180" w:rightFromText="180" w:vertAnchor="text" w:horzAnchor="margin" w:tblpY="126"/>
        <w:tblW w:w="8820" w:type="dxa"/>
        <w:tblCellSpacing w:w="15" w:type="dxa"/>
        <w:tblLook w:val="04A0" w:firstRow="1" w:lastRow="0" w:firstColumn="1" w:lastColumn="0" w:noHBand="0" w:noVBand="1"/>
      </w:tblPr>
      <w:tblGrid>
        <w:gridCol w:w="8559"/>
        <w:gridCol w:w="261"/>
      </w:tblGrid>
      <w:tr w:rsidR="00365915" w:rsidTr="00365915">
        <w:trPr>
          <w:tblCellSpacing w:w="15" w:type="dxa"/>
        </w:trPr>
        <w:tc>
          <w:tcPr>
            <w:tcW w:w="0" w:type="auto"/>
            <w:tcMar>
              <w:top w:w="15" w:type="dxa"/>
              <w:left w:w="15" w:type="dxa"/>
              <w:bottom w:w="15" w:type="dxa"/>
              <w:right w:w="15" w:type="dxa"/>
            </w:tcMar>
            <w:vAlign w:val="center"/>
            <w:hideMark/>
          </w:tcPr>
          <w:p w:rsidR="00365915" w:rsidRDefault="00365915" w:rsidP="00365915">
            <w:pPr>
              <w:spacing w:after="0" w:line="240" w:lineRule="auto"/>
              <w:rPr>
                <w:rFonts w:eastAsia="Times New Roman" w:cs="Times New Roman"/>
                <w:b/>
                <w:bCs/>
                <w:lang w:eastAsia="en-US"/>
              </w:rPr>
            </w:pPr>
            <w:r>
              <w:t xml:space="preserve">The environmental science classroom module aligns to the following Next Generation Science Standard: HS-LS4-6. </w:t>
            </w:r>
            <w:r>
              <w:rPr>
                <w:rFonts w:eastAsia="Times New Roman" w:cs="Times New Roman"/>
                <w:lang w:eastAsia="en-US"/>
              </w:rPr>
              <w:t xml:space="preserve">Create or revise a simulation to test a solution to mitigate adverse impacts of human activity on biodiversity. </w:t>
            </w:r>
            <w:r>
              <w:rPr>
                <w:rFonts w:eastAsia="Times New Roman" w:cs="Times New Roman"/>
                <w:b/>
                <w:bCs/>
                <w:lang w:eastAsia="en-US"/>
              </w:rPr>
              <w:t xml:space="preserve">NOTE: The experiment for the environmental science classroom can be adapted uses other organisms or seeds.   </w:t>
            </w:r>
          </w:p>
          <w:p w:rsidR="00365915" w:rsidRDefault="00365915" w:rsidP="00365915">
            <w:pPr>
              <w:spacing w:after="0" w:line="240" w:lineRule="auto"/>
              <w:rPr>
                <w:rFonts w:eastAsia="Times New Roman" w:cs="Times New Roman"/>
                <w:b/>
                <w:bCs/>
                <w:lang w:eastAsia="en-US"/>
              </w:rPr>
            </w:pPr>
          </w:p>
          <w:p w:rsidR="00365915" w:rsidRDefault="00365915" w:rsidP="00365915">
            <w:pPr>
              <w:spacing w:after="0" w:line="240" w:lineRule="auto"/>
            </w:pPr>
            <w:r>
              <w:t xml:space="preserve">Note: This activity includes an optional SDS Analysis post-lab activity. It is best completed if the “How to Read an SDS for </w:t>
            </w:r>
            <w:proofErr w:type="spellStart"/>
            <w:r w:rsidR="00C35906">
              <w:t>Environemntal</w:t>
            </w:r>
            <w:proofErr w:type="spellEnd"/>
            <w:r w:rsidR="00C35906">
              <w:t xml:space="preserve"> Science</w:t>
            </w:r>
            <w:r>
              <w:t xml:space="preserve"> Classrooms” module has already been presented as students have already developed the skills necessary to analyze the SDS for zinc oxide and </w:t>
            </w:r>
            <w:proofErr w:type="spellStart"/>
            <w:r>
              <w:t>oxybenzone</w:t>
            </w:r>
            <w:proofErr w:type="spellEnd"/>
            <w:r>
              <w:t xml:space="preserve">. It allows the optional activity to be completed more quickly, and reinforces the skills the students gained previously, with greater impact and success. </w:t>
            </w:r>
          </w:p>
          <w:p w:rsidR="00365915" w:rsidRDefault="00365915" w:rsidP="00365915">
            <w:pPr>
              <w:spacing w:after="0" w:line="240" w:lineRule="auto"/>
            </w:pPr>
          </w:p>
          <w:p w:rsidR="00365915" w:rsidRDefault="00365915" w:rsidP="00365915">
            <w:pPr>
              <w:rPr>
                <w:sz w:val="32"/>
                <w:szCs w:val="24"/>
              </w:rPr>
            </w:pPr>
            <w:r>
              <w:rPr>
                <w:color w:val="20670D"/>
                <w:sz w:val="32"/>
                <w:szCs w:val="24"/>
              </w:rPr>
              <w:t>Laboratory Preparation Helpful Information</w:t>
            </w:r>
          </w:p>
          <w:p w:rsidR="00365915" w:rsidRDefault="00365915" w:rsidP="00365915">
            <w:pPr>
              <w:spacing w:after="0" w:line="240" w:lineRule="auto"/>
              <w:rPr>
                <w:rFonts w:eastAsia="Times New Roman" w:cs="Times New Roman"/>
                <w:bCs/>
                <w:i/>
                <w:lang w:eastAsia="en-US"/>
              </w:rPr>
            </w:pPr>
            <w:r w:rsidRPr="0009260D">
              <w:rPr>
                <w:rFonts w:eastAsia="Times New Roman" w:cs="Times New Roman"/>
                <w:bCs/>
                <w:lang w:eastAsia="en-US"/>
              </w:rPr>
              <w:t>For this lab</w:t>
            </w:r>
            <w:r>
              <w:rPr>
                <w:rFonts w:eastAsia="Times New Roman" w:cs="Times New Roman"/>
                <w:bCs/>
                <w:lang w:eastAsia="en-US"/>
              </w:rPr>
              <w:t xml:space="preserve">, you may wish to either have students make their own dilutions of the stock solutions or provide them for the student. For a class of 24, a 500ml stock solution is enough for each sunscreen. </w:t>
            </w:r>
            <w:proofErr w:type="spellStart"/>
            <w:r>
              <w:rPr>
                <w:rFonts w:eastAsia="Times New Roman" w:cs="Times New Roman"/>
                <w:bCs/>
                <w:i/>
                <w:lang w:eastAsia="en-US"/>
              </w:rPr>
              <w:t>Dahpnia</w:t>
            </w:r>
            <w:proofErr w:type="spellEnd"/>
            <w:r>
              <w:rPr>
                <w:rFonts w:eastAsia="Times New Roman" w:cs="Times New Roman"/>
                <w:bCs/>
                <w:lang w:eastAsia="en-US"/>
              </w:rPr>
              <w:t xml:space="preserve"> are very delicate and do not tolerate high concentrations of chemicals. It is suggested that your stock solution be 1% of original sunscreen and then dilute down from there. Review the equation %</w:t>
            </w:r>
            <w:r>
              <w:rPr>
                <w:rFonts w:eastAsia="Times New Roman" w:cs="Times New Roman"/>
                <w:bCs/>
                <w:vertAlign w:val="subscript"/>
                <w:lang w:eastAsia="en-US"/>
              </w:rPr>
              <w:t>1</w:t>
            </w:r>
            <w:r>
              <w:rPr>
                <w:rFonts w:eastAsia="Times New Roman" w:cs="Times New Roman"/>
                <w:bCs/>
                <w:lang w:eastAsia="en-US"/>
              </w:rPr>
              <w:t>V</w:t>
            </w:r>
            <w:r>
              <w:rPr>
                <w:rFonts w:eastAsia="Times New Roman" w:cs="Times New Roman"/>
                <w:bCs/>
                <w:vertAlign w:val="subscript"/>
                <w:lang w:eastAsia="en-US"/>
              </w:rPr>
              <w:t>1</w:t>
            </w:r>
            <w:r>
              <w:rPr>
                <w:rFonts w:eastAsia="Times New Roman" w:cs="Times New Roman"/>
                <w:bCs/>
                <w:lang w:eastAsia="en-US"/>
              </w:rPr>
              <w:t xml:space="preserve"> = %</w:t>
            </w:r>
            <w:r>
              <w:rPr>
                <w:rFonts w:eastAsia="Times New Roman" w:cs="Times New Roman"/>
                <w:bCs/>
                <w:vertAlign w:val="subscript"/>
                <w:lang w:eastAsia="en-US"/>
              </w:rPr>
              <w:t>2</w:t>
            </w:r>
            <w:r>
              <w:rPr>
                <w:rFonts w:eastAsia="Times New Roman" w:cs="Times New Roman"/>
                <w:bCs/>
                <w:lang w:eastAsia="en-US"/>
              </w:rPr>
              <w:t>V</w:t>
            </w:r>
            <w:r>
              <w:rPr>
                <w:rFonts w:eastAsia="Times New Roman" w:cs="Times New Roman"/>
                <w:bCs/>
                <w:vertAlign w:val="subscript"/>
                <w:lang w:eastAsia="en-US"/>
              </w:rPr>
              <w:t>2</w:t>
            </w:r>
            <w:r>
              <w:rPr>
                <w:rFonts w:eastAsia="Times New Roman" w:cs="Times New Roman"/>
                <w:bCs/>
                <w:lang w:eastAsia="en-US"/>
              </w:rPr>
              <w:t xml:space="preserve"> for dilutions</w:t>
            </w:r>
            <w:r w:rsidRPr="0009260D">
              <w:rPr>
                <w:rFonts w:eastAsia="Times New Roman" w:cs="Times New Roman"/>
                <w:bCs/>
                <w:i/>
                <w:lang w:eastAsia="en-US"/>
              </w:rPr>
              <w:t>.</w:t>
            </w:r>
            <w:r>
              <w:rPr>
                <w:rFonts w:eastAsia="Times New Roman" w:cs="Times New Roman"/>
                <w:bCs/>
                <w:lang w:eastAsia="en-US"/>
              </w:rPr>
              <w:t xml:space="preserve"> The best way to measure volume of an undiluted sunscreen is to squirt the sunscreen into a large syringe and measure mL that way.</w:t>
            </w:r>
            <w:r w:rsidRPr="0009260D">
              <w:rPr>
                <w:rFonts w:eastAsia="Times New Roman" w:cs="Times New Roman"/>
                <w:bCs/>
                <w:i/>
                <w:lang w:eastAsia="en-US"/>
              </w:rPr>
              <w:t xml:space="preserve">  </w:t>
            </w:r>
          </w:p>
          <w:p w:rsidR="00365915" w:rsidRDefault="00365915" w:rsidP="00365915">
            <w:pPr>
              <w:spacing w:after="0" w:line="240" w:lineRule="auto"/>
              <w:rPr>
                <w:rFonts w:eastAsia="Times New Roman" w:cs="Times New Roman"/>
                <w:bCs/>
                <w:i/>
                <w:lang w:eastAsia="en-US"/>
              </w:rPr>
            </w:pPr>
          </w:p>
          <w:p w:rsidR="00365915" w:rsidRDefault="00365915" w:rsidP="00365915">
            <w:pPr>
              <w:spacing w:after="0" w:line="240" w:lineRule="auto"/>
              <w:rPr>
                <w:rFonts w:eastAsia="Times New Roman" w:cs="Times New Roman"/>
                <w:bCs/>
                <w:lang w:eastAsia="en-US"/>
              </w:rPr>
            </w:pPr>
            <w:r w:rsidRPr="0009260D">
              <w:rPr>
                <w:rFonts w:eastAsia="Times New Roman" w:cs="Times New Roman"/>
                <w:bCs/>
                <w:i/>
                <w:lang w:eastAsia="en-US"/>
              </w:rPr>
              <w:t xml:space="preserve">Zinc oxide does not </w:t>
            </w:r>
            <w:r>
              <w:rPr>
                <w:rFonts w:eastAsia="Times New Roman" w:cs="Times New Roman"/>
                <w:bCs/>
                <w:i/>
                <w:lang w:eastAsia="en-US"/>
              </w:rPr>
              <w:t xml:space="preserve">readily </w:t>
            </w:r>
            <w:r w:rsidRPr="0009260D">
              <w:rPr>
                <w:rFonts w:eastAsia="Times New Roman" w:cs="Times New Roman"/>
                <w:bCs/>
                <w:i/>
                <w:lang w:eastAsia="en-US"/>
              </w:rPr>
              <w:t>go into solution.</w:t>
            </w:r>
            <w:r>
              <w:rPr>
                <w:rFonts w:eastAsia="Times New Roman" w:cs="Times New Roman"/>
                <w:bCs/>
                <w:lang w:eastAsia="en-US"/>
              </w:rPr>
              <w:t xml:space="preserve"> Some suggestions are to use methanol to help it go into solution and stir overnight with light heat, or as long as is possible. Ethanol could be used too, although with not as good results. Ethanol is toxic to </w:t>
            </w:r>
            <w:r w:rsidRPr="00277EAC">
              <w:rPr>
                <w:rFonts w:eastAsia="Times New Roman" w:cs="Times New Roman"/>
                <w:bCs/>
                <w:i/>
                <w:lang w:eastAsia="en-US"/>
              </w:rPr>
              <w:t>Daphnia</w:t>
            </w:r>
            <w:r>
              <w:rPr>
                <w:rFonts w:eastAsia="Times New Roman" w:cs="Times New Roman"/>
                <w:bCs/>
                <w:i/>
                <w:lang w:eastAsia="en-US"/>
              </w:rPr>
              <w:t xml:space="preserve">, </w:t>
            </w:r>
            <w:r>
              <w:t>so please keep this in mind</w:t>
            </w:r>
            <w:r>
              <w:rPr>
                <w:rFonts w:eastAsia="Times New Roman" w:cs="Times New Roman"/>
                <w:bCs/>
                <w:lang w:eastAsia="en-US"/>
              </w:rPr>
              <w:t xml:space="preserve">. You may want to initially take zinc oxide sunscreen into solution with methanol or ethanol and then dilute further with water. Finally, it is helpful to provide overview of the </w:t>
            </w:r>
            <w:r>
              <w:rPr>
                <w:rFonts w:eastAsia="Times New Roman" w:cs="Times New Roman"/>
                <w:bCs/>
                <w:i/>
                <w:lang w:eastAsia="en-US"/>
              </w:rPr>
              <w:t>Daphnia</w:t>
            </w:r>
            <w:r>
              <w:rPr>
                <w:rFonts w:eastAsia="Times New Roman" w:cs="Times New Roman"/>
                <w:bCs/>
                <w:lang w:eastAsia="en-US"/>
              </w:rPr>
              <w:t xml:space="preserve"> organism, including which structure is its beating heart versus its abdomen. A picture is helpful for students to identify the anatomy. </w:t>
            </w:r>
          </w:p>
          <w:p w:rsidR="00365915" w:rsidRDefault="00365915" w:rsidP="00365915">
            <w:pPr>
              <w:spacing w:after="0" w:line="240" w:lineRule="auto"/>
              <w:rPr>
                <w:rFonts w:eastAsia="Times New Roman" w:cs="Times New Roman"/>
                <w:bCs/>
                <w:lang w:eastAsia="en-US"/>
              </w:rPr>
            </w:pPr>
          </w:p>
          <w:p w:rsidR="00365915" w:rsidRPr="001D2448" w:rsidRDefault="00365915" w:rsidP="00C35906">
            <w:pPr>
              <w:spacing w:after="0" w:line="240" w:lineRule="auto"/>
              <w:rPr>
                <w:rFonts w:eastAsia="Times New Roman" w:cs="Times New Roman"/>
                <w:bCs/>
                <w:lang w:eastAsia="en-US"/>
              </w:rPr>
            </w:pPr>
            <w:r>
              <w:rPr>
                <w:rFonts w:eastAsia="Times New Roman" w:cs="Times New Roman"/>
                <w:bCs/>
                <w:lang w:eastAsia="en-US"/>
              </w:rPr>
              <w:t xml:space="preserve">Finally, toxicology testing is usually performed with a single molecule. Sunscreens contain multiple agents beyond the </w:t>
            </w:r>
            <w:proofErr w:type="spellStart"/>
            <w:r>
              <w:rPr>
                <w:rFonts w:eastAsia="Times New Roman" w:cs="Times New Roman"/>
                <w:bCs/>
                <w:lang w:eastAsia="en-US"/>
              </w:rPr>
              <w:t>oxybenzone</w:t>
            </w:r>
            <w:proofErr w:type="spellEnd"/>
            <w:r>
              <w:rPr>
                <w:rFonts w:eastAsia="Times New Roman" w:cs="Times New Roman"/>
                <w:bCs/>
                <w:lang w:eastAsia="en-US"/>
              </w:rPr>
              <w:t xml:space="preserve"> or zinc oxide that may confound results. </w:t>
            </w:r>
            <w:proofErr w:type="gramStart"/>
            <w:r w:rsidR="00C35906">
              <w:rPr>
                <w:rFonts w:eastAsia="Times New Roman" w:cs="Times New Roman"/>
                <w:bCs/>
                <w:lang w:eastAsia="en-US"/>
              </w:rPr>
              <w:t>This allows</w:t>
            </w:r>
            <w:r>
              <w:rPr>
                <w:rFonts w:eastAsia="Times New Roman" w:cs="Times New Roman"/>
                <w:bCs/>
                <w:lang w:eastAsia="en-US"/>
              </w:rPr>
              <w:t xml:space="preserve"> a</w:t>
            </w:r>
            <w:r w:rsidR="00C35906">
              <w:rPr>
                <w:rFonts w:eastAsia="Times New Roman" w:cs="Times New Roman"/>
                <w:bCs/>
                <w:lang w:eastAsia="en-US"/>
              </w:rPr>
              <w:t xml:space="preserve"> </w:t>
            </w:r>
            <w:r>
              <w:rPr>
                <w:rFonts w:eastAsia="Times New Roman" w:cs="Times New Roman"/>
                <w:bCs/>
                <w:lang w:eastAsia="en-US"/>
              </w:rPr>
              <w:t>conversation about such topics as additive effects, toxicology testing guidelines, or have</w:t>
            </w:r>
            <w:proofErr w:type="gramEnd"/>
            <w:r>
              <w:rPr>
                <w:rFonts w:eastAsia="Times New Roman" w:cs="Times New Roman"/>
                <w:bCs/>
                <w:lang w:eastAsia="en-US"/>
              </w:rPr>
              <w:t xml:space="preserve"> them determine potential confounding issues with the lab results. </w:t>
            </w:r>
          </w:p>
        </w:tc>
        <w:tc>
          <w:tcPr>
            <w:tcW w:w="216" w:type="dxa"/>
            <w:tcMar>
              <w:top w:w="15" w:type="dxa"/>
              <w:left w:w="15" w:type="dxa"/>
              <w:bottom w:w="15" w:type="dxa"/>
              <w:right w:w="15" w:type="dxa"/>
            </w:tcMar>
            <w:vAlign w:val="center"/>
          </w:tcPr>
          <w:p w:rsidR="00365915" w:rsidRDefault="00365915" w:rsidP="00365915">
            <w:pPr>
              <w:spacing w:after="0" w:line="240" w:lineRule="auto"/>
              <w:rPr>
                <w:rFonts w:eastAsia="Times New Roman" w:cs="Times New Roman"/>
                <w:lang w:eastAsia="en-US"/>
              </w:rPr>
            </w:pPr>
          </w:p>
        </w:tc>
      </w:tr>
    </w:tbl>
    <w:p w:rsidR="00B43547" w:rsidRDefault="00B43547" w:rsidP="00B43547">
      <w:pPr>
        <w:spacing w:after="0" w:line="240" w:lineRule="auto"/>
      </w:pPr>
    </w:p>
    <w:p w:rsidR="00B43547" w:rsidRDefault="00B43547" w:rsidP="002B0C73">
      <w:pPr>
        <w:spacing w:after="0" w:line="240" w:lineRule="auto"/>
        <w:jc w:val="center"/>
        <w:rPr>
          <w:color w:val="20670D"/>
          <w:sz w:val="32"/>
          <w:szCs w:val="24"/>
        </w:rPr>
      </w:pPr>
      <w:r>
        <w:rPr>
          <w:color w:val="20670D"/>
          <w:sz w:val="32"/>
          <w:szCs w:val="24"/>
        </w:rPr>
        <w:t>Supplemental Readings</w:t>
      </w:r>
    </w:p>
    <w:p w:rsidR="002B0C73" w:rsidRDefault="002B0C73" w:rsidP="002B0C73">
      <w:pPr>
        <w:spacing w:after="0" w:line="240" w:lineRule="auto"/>
        <w:jc w:val="center"/>
        <w:rPr>
          <w:sz w:val="32"/>
          <w:szCs w:val="24"/>
        </w:rPr>
      </w:pPr>
    </w:p>
    <w:p w:rsidR="00B43547" w:rsidRDefault="00B43547" w:rsidP="00B43547">
      <w:pPr>
        <w:tabs>
          <w:tab w:val="left" w:pos="2520"/>
        </w:tabs>
      </w:pPr>
      <w:r>
        <w:t>The following are supplemental readings for you and your students to understand the general principles of green chemistry as well as the role of molecule substitution in toxicity consideration:</w:t>
      </w:r>
    </w:p>
    <w:p w:rsidR="00277EAC" w:rsidRDefault="00B43547" w:rsidP="00277EAC">
      <w:pPr>
        <w:spacing w:after="0" w:line="240" w:lineRule="auto"/>
      </w:pPr>
      <w:r>
        <w:t xml:space="preserve">CDC. (2013). </w:t>
      </w:r>
      <w:proofErr w:type="spellStart"/>
      <w:r>
        <w:t>Oxybenzone</w:t>
      </w:r>
      <w:proofErr w:type="spellEnd"/>
      <w:r>
        <w:t xml:space="preserve">: Biomonitoring Summary. Retrieved from </w:t>
      </w:r>
      <w:hyperlink r:id="rId9" w:history="1">
        <w:r>
          <w:rPr>
            <w:rStyle w:val="Hyperlink"/>
          </w:rPr>
          <w:t>http://www.cdc.gov/biomonitoring/Benzophenone-3_BiomonitoringSummary.html</w:t>
        </w:r>
      </w:hyperlink>
      <w:r>
        <w:t xml:space="preserve"> </w:t>
      </w:r>
    </w:p>
    <w:p w:rsidR="00277EAC" w:rsidRDefault="00277EAC" w:rsidP="00277EAC">
      <w:pPr>
        <w:spacing w:after="0" w:line="240" w:lineRule="auto"/>
      </w:pPr>
    </w:p>
    <w:p w:rsidR="00B43547" w:rsidRDefault="00B43547" w:rsidP="00277EAC">
      <w:pPr>
        <w:spacing w:after="0" w:line="240" w:lineRule="auto"/>
      </w:pPr>
      <w:r>
        <w:t xml:space="preserve">European Commission. (2001). Opinion on the Evaluation of Potentially Estrogenic Effects of UV-filters adopted by the SCCNFP during the 17th Plenary meeting of 12 June 2001. Retrieved from </w:t>
      </w:r>
      <w:hyperlink r:id="rId10" w:history="1">
        <w:r>
          <w:rPr>
            <w:rStyle w:val="Hyperlink"/>
          </w:rPr>
          <w:t>http://ec.europa.eu/health/scientific_committees/consumer_safety/opinions/sccnfp_opinions_97_04/sccp_out145_en.htm</w:t>
        </w:r>
      </w:hyperlink>
      <w:r>
        <w:t xml:space="preserve"> </w:t>
      </w:r>
    </w:p>
    <w:p w:rsidR="00B43547" w:rsidRDefault="00B43547" w:rsidP="00B43547">
      <w:pPr>
        <w:tabs>
          <w:tab w:val="left" w:pos="2520"/>
        </w:tabs>
        <w:spacing w:after="0"/>
      </w:pPr>
    </w:p>
    <w:p w:rsidR="00B43547" w:rsidRDefault="00B43547" w:rsidP="00B43547">
      <w:pPr>
        <w:tabs>
          <w:tab w:val="left" w:pos="2520"/>
        </w:tabs>
        <w:spacing w:after="0"/>
      </w:pPr>
      <w:r>
        <w:t xml:space="preserve">European Commission. (2006). Opinion on Benzophenone-3. Retrieved from </w:t>
      </w:r>
      <w:hyperlink r:id="rId11" w:history="1">
        <w:r>
          <w:rPr>
            <w:rStyle w:val="Hyperlink"/>
          </w:rPr>
          <w:t>http://ec.europa.eu/health/ph_risk/committees/04_sccp/docs/sccp_o_078.pdf</w:t>
        </w:r>
      </w:hyperlink>
      <w:r>
        <w:t xml:space="preserve"> </w:t>
      </w:r>
    </w:p>
    <w:p w:rsidR="00B43547" w:rsidRDefault="00B43547" w:rsidP="00B43547">
      <w:pPr>
        <w:tabs>
          <w:tab w:val="left" w:pos="2520"/>
        </w:tabs>
        <w:spacing w:after="0"/>
      </w:pPr>
    </w:p>
    <w:p w:rsidR="00B43547" w:rsidRDefault="00B43547" w:rsidP="00B43547">
      <w:pPr>
        <w:spacing w:after="0" w:line="240" w:lineRule="auto"/>
      </w:pPr>
      <w:r>
        <w:t xml:space="preserve">Environmental Working Group. (2014). </w:t>
      </w:r>
      <w:proofErr w:type="spellStart"/>
      <w:r>
        <w:t>Oxybenzone</w:t>
      </w:r>
      <w:proofErr w:type="spellEnd"/>
      <w:r>
        <w:t xml:space="preserve">. Retrieved from </w:t>
      </w:r>
      <w:hyperlink r:id="rId12" w:history="1">
        <w:r>
          <w:rPr>
            <w:rStyle w:val="Hyperlink"/>
          </w:rPr>
          <w:t>http://www.ewg.org/skindeep/ingredient/704372/OXYBENZONE/#</w:t>
        </w:r>
      </w:hyperlink>
      <w:r>
        <w:t xml:space="preserve"> </w:t>
      </w:r>
    </w:p>
    <w:p w:rsidR="00B43547" w:rsidRDefault="00B43547" w:rsidP="00B43547">
      <w:pPr>
        <w:spacing w:after="0" w:line="240" w:lineRule="auto"/>
      </w:pPr>
    </w:p>
    <w:p w:rsidR="00BC5A49" w:rsidRDefault="00B43547" w:rsidP="00B43547">
      <w:pPr>
        <w:spacing w:after="0" w:line="240" w:lineRule="auto"/>
      </w:pPr>
      <w:r>
        <w:t>NCBI. (</w:t>
      </w:r>
      <w:proofErr w:type="spellStart"/>
      <w:r>
        <w:t>n.d.</w:t>
      </w:r>
      <w:proofErr w:type="spellEnd"/>
      <w:r>
        <w:t xml:space="preserve">). PubChem compound: </w:t>
      </w:r>
      <w:proofErr w:type="spellStart"/>
      <w:r>
        <w:t>Oxybenzone</w:t>
      </w:r>
      <w:proofErr w:type="spellEnd"/>
      <w:r>
        <w:t xml:space="preserve">. Retrieved from </w:t>
      </w:r>
      <w:hyperlink r:id="rId13" w:history="1">
        <w:r>
          <w:rPr>
            <w:rStyle w:val="Hyperlink"/>
          </w:rPr>
          <w:t>http://pubchem.ncbi.nlm.nih.gov/summary/summary.cgi?cid=4632</w:t>
        </w:r>
      </w:hyperlink>
      <w:r>
        <w:t xml:space="preserve">  </w:t>
      </w:r>
    </w:p>
    <w:p w:rsidR="00BC5A49" w:rsidRDefault="00BC5A49" w:rsidP="00B43547">
      <w:pPr>
        <w:spacing w:after="0" w:line="240" w:lineRule="auto"/>
      </w:pPr>
    </w:p>
    <w:p w:rsidR="00277EAC" w:rsidRDefault="0095071D" w:rsidP="00BC5A49">
      <w:pPr>
        <w:spacing w:after="0" w:line="240" w:lineRule="auto"/>
      </w:pPr>
      <w:r w:rsidRPr="0095071D">
        <w:t xml:space="preserve">The </w:t>
      </w:r>
      <w:proofErr w:type="spellStart"/>
      <w:r w:rsidRPr="0095071D">
        <w:t>Organisation</w:t>
      </w:r>
      <w:proofErr w:type="spellEnd"/>
      <w:r w:rsidRPr="0095071D">
        <w:t xml:space="preserve"> for Economic Co-</w:t>
      </w:r>
      <w:r>
        <w:t xml:space="preserve">operation and Development. </w:t>
      </w:r>
      <w:r w:rsidR="00BC5A49">
        <w:t xml:space="preserve">(2004). OECD guidelines for the testing of chemicals, Section 2: Test No. 202: Daphnia sp. acute </w:t>
      </w:r>
      <w:proofErr w:type="spellStart"/>
      <w:r w:rsidR="00BC5A49">
        <w:t>immobilisation</w:t>
      </w:r>
      <w:proofErr w:type="spellEnd"/>
      <w:r w:rsidR="00BC5A49">
        <w:t xml:space="preserve"> test. Retrieved from </w:t>
      </w:r>
      <w:hyperlink r:id="rId14" w:history="1">
        <w:r w:rsidR="00BC5A49" w:rsidRPr="0038741E">
          <w:rPr>
            <w:rStyle w:val="Hyperlink"/>
            <w:rFonts w:cstheme="minorBidi"/>
          </w:rPr>
          <w:t>http://www.oecd-ilibrary.org/environment/test-no-202-daphnia-sp-acute-immobilisation-test_9789264069947-en</w:t>
        </w:r>
      </w:hyperlink>
      <w:r w:rsidR="00BC5A49">
        <w:t xml:space="preserve"> </w:t>
      </w:r>
      <w:r w:rsidR="00BC5A49" w:rsidRPr="00BC5A49">
        <w:t xml:space="preserve"> </w:t>
      </w:r>
      <w:r w:rsidR="00BC5A49">
        <w:t xml:space="preserve"> </w:t>
      </w:r>
    </w:p>
    <w:p w:rsidR="00277EAC" w:rsidRDefault="00277EAC" w:rsidP="00BC5A49">
      <w:pPr>
        <w:spacing w:after="0" w:line="240" w:lineRule="auto"/>
      </w:pPr>
    </w:p>
    <w:p w:rsidR="00B43547" w:rsidRDefault="00277EAC" w:rsidP="00BC5A49">
      <w:pPr>
        <w:spacing w:after="0" w:line="240" w:lineRule="auto"/>
      </w:pPr>
      <w:r>
        <w:t xml:space="preserve">U.S. Department of Health and Human Services. (2015). Toxicology tutorials.  Retrieved from </w:t>
      </w:r>
      <w:hyperlink r:id="rId15" w:history="1">
        <w:r w:rsidRPr="00481D5C">
          <w:rPr>
            <w:rStyle w:val="Hyperlink"/>
            <w:rFonts w:cstheme="minorBidi"/>
          </w:rPr>
          <w:t>http://sis.nlm.nih.gov/enviro/toxtutor.html</w:t>
        </w:r>
      </w:hyperlink>
      <w:r>
        <w:t xml:space="preserve"> </w:t>
      </w:r>
      <w:r w:rsidR="00B43547">
        <w:br w:type="page"/>
      </w:r>
    </w:p>
    <w:p w:rsidR="00B43547" w:rsidRDefault="00B43547" w:rsidP="00B43547">
      <w:pPr>
        <w:spacing w:after="0"/>
        <w:jc w:val="center"/>
        <w:rPr>
          <w:sz w:val="32"/>
          <w:szCs w:val="32"/>
        </w:rPr>
      </w:pPr>
      <w:r>
        <w:rPr>
          <w:color w:val="20670D"/>
          <w:sz w:val="32"/>
          <w:szCs w:val="32"/>
        </w:rPr>
        <w:lastRenderedPageBreak/>
        <w:t>Background</w:t>
      </w:r>
    </w:p>
    <w:p w:rsidR="00B43547" w:rsidRDefault="00B43547" w:rsidP="00B43547">
      <w:pPr>
        <w:spacing w:after="0"/>
        <w:jc w:val="center"/>
        <w:rPr>
          <w:sz w:val="32"/>
          <w:szCs w:val="32"/>
        </w:rPr>
      </w:pPr>
    </w:p>
    <w:p w:rsidR="00B43547" w:rsidRDefault="00B43547" w:rsidP="00B43547">
      <w:pPr>
        <w:rPr>
          <w:rFonts w:cs="Times New Roman"/>
        </w:rPr>
      </w:pP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-88265</wp:posOffset>
                </wp:positionH>
                <wp:positionV relativeFrom="paragraph">
                  <wp:posOffset>915035</wp:posOffset>
                </wp:positionV>
                <wp:extent cx="5547360" cy="2760345"/>
                <wp:effectExtent l="0" t="0" r="0" b="1905"/>
                <wp:wrapSquare wrapText="bothSides"/>
                <wp:docPr id="13" name="Text Box 13"/>
                <wp:cNvGraphicFramePr/>
                <a:graphic xmlns:a="http://schemas.openxmlformats.org/drawingml/2006/main">
                  <a:graphicData uri="http://schemas.microsoft.com/office/word/2010/wordprocessingShape">
                    <wps:wsp>
                      <wps:cNvSpPr txBox="1"/>
                      <wps:spPr>
                        <a:xfrm>
                          <a:off x="0" y="0"/>
                          <a:ext cx="5547360" cy="2760345"/>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43547" w:rsidRDefault="00B43547" w:rsidP="00B43547">
                            <w:pPr>
                              <w:jc w:val="center"/>
                              <w:rPr>
                                <w:rFonts w:cs="Times New Roman"/>
                                <w:sz w:val="20"/>
                                <w:szCs w:val="20"/>
                              </w:rPr>
                            </w:pPr>
                            <w:r>
                              <w:rPr>
                                <w:rFonts w:cs="Times New Roman"/>
                                <w:sz w:val="20"/>
                                <w:szCs w:val="20"/>
                              </w:rPr>
                              <w:t>THE LIGHT SPECTRUM</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658"/>
                              <w:gridCol w:w="1765"/>
                              <w:gridCol w:w="1799"/>
                              <w:gridCol w:w="1694"/>
                              <w:gridCol w:w="1747"/>
                            </w:tblGrid>
                            <w:tr w:rsidR="00B43547" w:rsidTr="00B43547">
                              <w:trPr>
                                <w:trHeight w:val="553"/>
                              </w:trPr>
                              <w:tc>
                                <w:tcPr>
                                  <w:tcW w:w="2045" w:type="dxa"/>
                                  <w:hideMark/>
                                </w:tcPr>
                                <w:p w:rsidR="00B43547" w:rsidRDefault="00B43547">
                                  <w:pPr>
                                    <w:rPr>
                                      <w:rFonts w:cs="Times New Roman"/>
                                      <w:sz w:val="20"/>
                                      <w:szCs w:val="20"/>
                                    </w:rPr>
                                  </w:pPr>
                                  <w:r>
                                    <w:rPr>
                                      <w:rFonts w:cs="Times New Roman"/>
                                      <w:sz w:val="20"/>
                                      <w:szCs w:val="20"/>
                                    </w:rPr>
                                    <w:t>Infrared</w:t>
                                  </w:r>
                                </w:p>
                                <w:p w:rsidR="00B43547" w:rsidRDefault="00B43547">
                                  <w:pPr>
                                    <w:rPr>
                                      <w:rFonts w:cs="Times New Roman"/>
                                      <w:sz w:val="20"/>
                                      <w:szCs w:val="20"/>
                                    </w:rPr>
                                  </w:pPr>
                                  <w:r>
                                    <w:rPr>
                                      <w:rFonts w:cs="Times New Roman"/>
                                      <w:sz w:val="20"/>
                                      <w:szCs w:val="20"/>
                                    </w:rPr>
                                    <w:t>1000-700nm*</w:t>
                                  </w:r>
                                </w:p>
                              </w:tc>
                              <w:tc>
                                <w:tcPr>
                                  <w:tcW w:w="2045" w:type="dxa"/>
                                  <w:hideMark/>
                                </w:tcPr>
                                <w:p w:rsidR="00B43547" w:rsidRDefault="00B43547">
                                  <w:pPr>
                                    <w:rPr>
                                      <w:rFonts w:cs="Times New Roman"/>
                                      <w:sz w:val="20"/>
                                      <w:szCs w:val="20"/>
                                    </w:rPr>
                                  </w:pPr>
                                  <w:r>
                                    <w:rPr>
                                      <w:rFonts w:cs="Times New Roman"/>
                                      <w:sz w:val="20"/>
                                      <w:szCs w:val="20"/>
                                    </w:rPr>
                                    <w:t xml:space="preserve">Visible </w:t>
                                  </w:r>
                                </w:p>
                                <w:p w:rsidR="00B43547" w:rsidRDefault="00B43547">
                                  <w:pPr>
                                    <w:rPr>
                                      <w:rFonts w:cs="Times New Roman"/>
                                      <w:sz w:val="20"/>
                                      <w:szCs w:val="20"/>
                                    </w:rPr>
                                  </w:pPr>
                                  <w:r>
                                    <w:rPr>
                                      <w:rFonts w:cs="Times New Roman"/>
                                      <w:sz w:val="20"/>
                                      <w:szCs w:val="20"/>
                                    </w:rPr>
                                    <w:t>390-700nm*</w:t>
                                  </w:r>
                                </w:p>
                              </w:tc>
                              <w:tc>
                                <w:tcPr>
                                  <w:tcW w:w="2045" w:type="dxa"/>
                                  <w:hideMark/>
                                </w:tcPr>
                                <w:p w:rsidR="00B43547" w:rsidRDefault="00B43547">
                                  <w:pPr>
                                    <w:rPr>
                                      <w:rFonts w:cs="Times New Roman"/>
                                      <w:sz w:val="20"/>
                                      <w:szCs w:val="20"/>
                                    </w:rPr>
                                  </w:pPr>
                                  <w:r>
                                    <w:rPr>
                                      <w:rFonts w:cs="Times New Roman"/>
                                      <w:sz w:val="20"/>
                                      <w:szCs w:val="20"/>
                                    </w:rPr>
                                    <w:t xml:space="preserve">UV-A </w:t>
                                  </w:r>
                                </w:p>
                                <w:p w:rsidR="00B43547" w:rsidRDefault="00B43547">
                                  <w:pPr>
                                    <w:rPr>
                                      <w:rFonts w:cs="Times New Roman"/>
                                      <w:sz w:val="20"/>
                                      <w:szCs w:val="20"/>
                                    </w:rPr>
                                  </w:pPr>
                                  <w:r>
                                    <w:rPr>
                                      <w:rFonts w:cs="Times New Roman"/>
                                      <w:sz w:val="20"/>
                                      <w:szCs w:val="20"/>
                                    </w:rPr>
                                    <w:t>400-315nm*</w:t>
                                  </w:r>
                                </w:p>
                              </w:tc>
                              <w:tc>
                                <w:tcPr>
                                  <w:tcW w:w="2045" w:type="dxa"/>
                                  <w:hideMark/>
                                </w:tcPr>
                                <w:p w:rsidR="00B43547" w:rsidRDefault="00B43547">
                                  <w:pPr>
                                    <w:rPr>
                                      <w:rFonts w:cs="Times New Roman"/>
                                      <w:sz w:val="20"/>
                                      <w:szCs w:val="20"/>
                                    </w:rPr>
                                  </w:pPr>
                                  <w:r>
                                    <w:rPr>
                                      <w:rFonts w:cs="Times New Roman"/>
                                      <w:sz w:val="20"/>
                                      <w:szCs w:val="20"/>
                                    </w:rPr>
                                    <w:t>UV-B</w:t>
                                  </w:r>
                                </w:p>
                                <w:p w:rsidR="00B43547" w:rsidRDefault="00B43547">
                                  <w:pPr>
                                    <w:rPr>
                                      <w:rFonts w:cs="Times New Roman"/>
                                      <w:sz w:val="20"/>
                                      <w:szCs w:val="20"/>
                                    </w:rPr>
                                  </w:pPr>
                                  <w:r>
                                    <w:rPr>
                                      <w:rFonts w:cs="Times New Roman"/>
                                      <w:sz w:val="20"/>
                                      <w:szCs w:val="20"/>
                                    </w:rPr>
                                    <w:t>315-280nm*</w:t>
                                  </w:r>
                                </w:p>
                              </w:tc>
                              <w:tc>
                                <w:tcPr>
                                  <w:tcW w:w="2046" w:type="dxa"/>
                                  <w:hideMark/>
                                </w:tcPr>
                                <w:p w:rsidR="00B43547" w:rsidRDefault="00B43547">
                                  <w:pPr>
                                    <w:rPr>
                                      <w:rFonts w:cs="Times New Roman"/>
                                      <w:sz w:val="20"/>
                                      <w:szCs w:val="20"/>
                                    </w:rPr>
                                  </w:pPr>
                                  <w:r>
                                    <w:rPr>
                                      <w:rFonts w:cs="Times New Roman"/>
                                      <w:sz w:val="20"/>
                                      <w:szCs w:val="20"/>
                                    </w:rPr>
                                    <w:t>UV-C</w:t>
                                  </w:r>
                                </w:p>
                                <w:p w:rsidR="00B43547" w:rsidRDefault="00B43547">
                                  <w:pPr>
                                    <w:rPr>
                                      <w:rFonts w:cs="Times New Roman"/>
                                      <w:sz w:val="20"/>
                                      <w:szCs w:val="20"/>
                                    </w:rPr>
                                  </w:pPr>
                                  <w:r>
                                    <w:rPr>
                                      <w:rFonts w:cs="Times New Roman"/>
                                      <w:sz w:val="20"/>
                                      <w:szCs w:val="20"/>
                                    </w:rPr>
                                    <w:t>280-100nm*</w:t>
                                  </w:r>
                                </w:p>
                              </w:tc>
                            </w:tr>
                            <w:tr w:rsidR="00B43547" w:rsidTr="00B43547">
                              <w:trPr>
                                <w:trHeight w:val="1619"/>
                              </w:trPr>
                              <w:tc>
                                <w:tcPr>
                                  <w:tcW w:w="2045" w:type="dxa"/>
                                  <w:hideMark/>
                                </w:tcPr>
                                <w:p w:rsidR="00B43547" w:rsidRDefault="00B43547">
                                  <w:pPr>
                                    <w:rPr>
                                      <w:rFonts w:cs="Times New Roman"/>
                                      <w:sz w:val="20"/>
                                      <w:szCs w:val="20"/>
                                    </w:rPr>
                                  </w:pPr>
                                  <w:r>
                                    <w:rPr>
                                      <w:rFonts w:cs="Times New Roman"/>
                                      <w:sz w:val="20"/>
                                      <w:szCs w:val="20"/>
                                    </w:rPr>
                                    <w:t>Makes our skin feel warm. Can be seen by snakes</w:t>
                                  </w:r>
                                </w:p>
                              </w:tc>
                              <w:tc>
                                <w:tcPr>
                                  <w:tcW w:w="2045" w:type="dxa"/>
                                  <w:hideMark/>
                                </w:tcPr>
                                <w:p w:rsidR="00B43547" w:rsidRDefault="00B43547">
                                  <w:pPr>
                                    <w:rPr>
                                      <w:rFonts w:cs="Times New Roman"/>
                                      <w:sz w:val="20"/>
                                      <w:szCs w:val="20"/>
                                    </w:rPr>
                                  </w:pPr>
                                  <w:r>
                                    <w:rPr>
                                      <w:rFonts w:cs="Times New Roman"/>
                                      <w:sz w:val="20"/>
                                      <w:szCs w:val="20"/>
                                    </w:rPr>
                                    <w:t>Wavelength seen by our eyes. Includes the colors of the visible spectrum</w:t>
                                  </w:r>
                                </w:p>
                              </w:tc>
                              <w:tc>
                                <w:tcPr>
                                  <w:tcW w:w="2045" w:type="dxa"/>
                                  <w:hideMark/>
                                </w:tcPr>
                                <w:p w:rsidR="00B43547" w:rsidRPr="00B43547" w:rsidRDefault="00B43547">
                                  <w:pPr>
                                    <w:rPr>
                                      <w:rFonts w:cs="Times New Roman"/>
                                      <w:sz w:val="20"/>
                                      <w:szCs w:val="20"/>
                                    </w:rPr>
                                  </w:pPr>
                                  <w:r w:rsidRPr="00B43547">
                                    <w:rPr>
                                      <w:rFonts w:cs="Times New Roman"/>
                                      <w:sz w:val="20"/>
                                      <w:szCs w:val="20"/>
                                    </w:rPr>
                                    <w:t xml:space="preserve">Invisible. Shorter wavelengths, more energy. Causes skin damage, premature aging, </w:t>
                                  </w:r>
                                  <w:proofErr w:type="gramStart"/>
                                  <w:r w:rsidRPr="00B43547">
                                    <w:rPr>
                                      <w:rFonts w:cs="Times New Roman"/>
                                      <w:sz w:val="20"/>
                                      <w:szCs w:val="20"/>
                                    </w:rPr>
                                    <w:t>melanoma</w:t>
                                  </w:r>
                                  <w:proofErr w:type="gramEnd"/>
                                  <w:r w:rsidRPr="00B43547">
                                    <w:rPr>
                                      <w:rFonts w:cs="Times New Roman"/>
                                      <w:sz w:val="20"/>
                                      <w:szCs w:val="20"/>
                                    </w:rPr>
                                    <w:t>. Passes through car glass</w:t>
                                  </w:r>
                                </w:p>
                              </w:tc>
                              <w:tc>
                                <w:tcPr>
                                  <w:tcW w:w="2045" w:type="dxa"/>
                                  <w:hideMark/>
                                </w:tcPr>
                                <w:p w:rsidR="00B43547" w:rsidRDefault="00B43547">
                                  <w:pPr>
                                    <w:rPr>
                                      <w:rFonts w:cs="Times New Roman"/>
                                      <w:sz w:val="20"/>
                                      <w:szCs w:val="20"/>
                                    </w:rPr>
                                  </w:pPr>
                                  <w:r>
                                    <w:rPr>
                                      <w:rFonts w:cs="Times New Roman"/>
                                      <w:sz w:val="20"/>
                                      <w:szCs w:val="20"/>
                                    </w:rPr>
                                    <w:t>Causes sunburn, skin cancer, photo-aging, cataracts. Needed for Vitamin D synthesis</w:t>
                                  </w:r>
                                </w:p>
                              </w:tc>
                              <w:tc>
                                <w:tcPr>
                                  <w:tcW w:w="2046" w:type="dxa"/>
                                  <w:hideMark/>
                                </w:tcPr>
                                <w:p w:rsidR="00B43547" w:rsidRDefault="00B43547">
                                  <w:pPr>
                                    <w:rPr>
                                      <w:rFonts w:cs="Times New Roman"/>
                                      <w:sz w:val="20"/>
                                      <w:szCs w:val="20"/>
                                    </w:rPr>
                                  </w:pPr>
                                  <w:r>
                                    <w:rPr>
                                      <w:rFonts w:cs="Times New Roman"/>
                                      <w:sz w:val="20"/>
                                      <w:szCs w:val="20"/>
                                    </w:rPr>
                                    <w:t xml:space="preserve">Dangerous, but completely absorbed by the ozone layer and doesn’t reach earth surface </w:t>
                                  </w:r>
                                </w:p>
                              </w:tc>
                            </w:tr>
                          </w:tbl>
                          <w:p w:rsidR="00B43547" w:rsidRDefault="00B43547" w:rsidP="00B43547">
                            <w:pPr>
                              <w:rPr>
                                <w:rFonts w:asciiTheme="majorHAnsi" w:hAnsiTheme="majorHAnsi" w:cs="Times New Roman"/>
                                <w:b/>
                                <w:sz w:val="20"/>
                                <w:szCs w:val="20"/>
                              </w:rPr>
                            </w:pPr>
                          </w:p>
                          <w:p w:rsidR="00B43547" w:rsidRDefault="00B43547" w:rsidP="00B435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95pt;margin-top:72.05pt;width:436.8pt;height:2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" filled="f" stroked="f">
                <v:textbox>
                  <w:txbxContent>
                    <w:p w:rsidR="00B43547" w:rsidRDefault="00B43547" w:rsidP="00B43547">
                      <w:pPr>
                        <w:jc w:val="center"/>
                        <w:rPr>
                          <w:rFonts w:cs="Times New Roman"/>
                          <w:sz w:val="20"/>
                          <w:szCs w:val="20"/>
                        </w:rPr>
                      </w:pPr>
                      <w:r>
                        <w:rPr>
                          <w:rFonts w:cs="Times New Roman"/>
                          <w:sz w:val="20"/>
                          <w:szCs w:val="20"/>
                        </w:rPr>
                        <w:t>THE LIGHT SPECTRUM</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658"/>
                        <w:gridCol w:w="1765"/>
                        <w:gridCol w:w="1799"/>
                        <w:gridCol w:w="1694"/>
                        <w:gridCol w:w="1747"/>
                      </w:tblGrid>
                      <w:tr w:rsidR="00B43547" w:rsidTr="00B43547">
                        <w:trPr>
                          <w:trHeight w:val="553"/>
                        </w:trPr>
                        <w:tc>
                          <w:tcPr>
                            <w:tcW w:w="2045" w:type="dxa"/>
                            <w:hideMark/>
                          </w:tcPr>
                          <w:p w:rsidR="00B43547" w:rsidRDefault="00B43547">
                            <w:pPr>
                              <w:rPr>
                                <w:rFonts w:cs="Times New Roman"/>
                                <w:sz w:val="20"/>
                                <w:szCs w:val="20"/>
                              </w:rPr>
                            </w:pPr>
                            <w:r>
                              <w:rPr>
                                <w:rFonts w:cs="Times New Roman"/>
                                <w:sz w:val="20"/>
                                <w:szCs w:val="20"/>
                              </w:rPr>
                              <w:t>Infrared</w:t>
                            </w:r>
                          </w:p>
                          <w:p w:rsidR="00B43547" w:rsidRDefault="00B43547">
                            <w:pPr>
                              <w:rPr>
                                <w:rFonts w:cs="Times New Roman"/>
                                <w:sz w:val="20"/>
                                <w:szCs w:val="20"/>
                              </w:rPr>
                            </w:pPr>
                            <w:r>
                              <w:rPr>
                                <w:rFonts w:cs="Times New Roman"/>
                                <w:sz w:val="20"/>
                                <w:szCs w:val="20"/>
                              </w:rPr>
                              <w:t>1000-700nm*</w:t>
                            </w:r>
                          </w:p>
                        </w:tc>
                        <w:tc>
                          <w:tcPr>
                            <w:tcW w:w="2045" w:type="dxa"/>
                            <w:hideMark/>
                          </w:tcPr>
                          <w:p w:rsidR="00B43547" w:rsidRDefault="00B43547">
                            <w:pPr>
                              <w:rPr>
                                <w:rFonts w:cs="Times New Roman"/>
                                <w:sz w:val="20"/>
                                <w:szCs w:val="20"/>
                              </w:rPr>
                            </w:pPr>
                            <w:r>
                              <w:rPr>
                                <w:rFonts w:cs="Times New Roman"/>
                                <w:sz w:val="20"/>
                                <w:szCs w:val="20"/>
                              </w:rPr>
                              <w:t xml:space="preserve">Visible </w:t>
                            </w:r>
                          </w:p>
                          <w:p w:rsidR="00B43547" w:rsidRDefault="00B43547">
                            <w:pPr>
                              <w:rPr>
                                <w:rFonts w:cs="Times New Roman"/>
                                <w:sz w:val="20"/>
                                <w:szCs w:val="20"/>
                              </w:rPr>
                            </w:pPr>
                            <w:r>
                              <w:rPr>
                                <w:rFonts w:cs="Times New Roman"/>
                                <w:sz w:val="20"/>
                                <w:szCs w:val="20"/>
                              </w:rPr>
                              <w:t>390-700nm*</w:t>
                            </w:r>
                          </w:p>
                        </w:tc>
                        <w:tc>
                          <w:tcPr>
                            <w:tcW w:w="2045" w:type="dxa"/>
                            <w:hideMark/>
                          </w:tcPr>
                          <w:p w:rsidR="00B43547" w:rsidRDefault="00B43547">
                            <w:pPr>
                              <w:rPr>
                                <w:rFonts w:cs="Times New Roman"/>
                                <w:sz w:val="20"/>
                                <w:szCs w:val="20"/>
                              </w:rPr>
                            </w:pPr>
                            <w:r>
                              <w:rPr>
                                <w:rFonts w:cs="Times New Roman"/>
                                <w:sz w:val="20"/>
                                <w:szCs w:val="20"/>
                              </w:rPr>
                              <w:t xml:space="preserve">UV-A </w:t>
                            </w:r>
                          </w:p>
                          <w:p w:rsidR="00B43547" w:rsidRDefault="00B43547">
                            <w:pPr>
                              <w:rPr>
                                <w:rFonts w:cs="Times New Roman"/>
                                <w:sz w:val="20"/>
                                <w:szCs w:val="20"/>
                              </w:rPr>
                            </w:pPr>
                            <w:r>
                              <w:rPr>
                                <w:rFonts w:cs="Times New Roman"/>
                                <w:sz w:val="20"/>
                                <w:szCs w:val="20"/>
                              </w:rPr>
                              <w:t>400-315nm*</w:t>
                            </w:r>
                          </w:p>
                        </w:tc>
                        <w:tc>
                          <w:tcPr>
                            <w:tcW w:w="2045" w:type="dxa"/>
                            <w:hideMark/>
                          </w:tcPr>
                          <w:p w:rsidR="00B43547" w:rsidRDefault="00B43547">
                            <w:pPr>
                              <w:rPr>
                                <w:rFonts w:cs="Times New Roman"/>
                                <w:sz w:val="20"/>
                                <w:szCs w:val="20"/>
                              </w:rPr>
                            </w:pPr>
                            <w:r>
                              <w:rPr>
                                <w:rFonts w:cs="Times New Roman"/>
                                <w:sz w:val="20"/>
                                <w:szCs w:val="20"/>
                              </w:rPr>
                              <w:t>UV-B</w:t>
                            </w:r>
                          </w:p>
                          <w:p w:rsidR="00B43547" w:rsidRDefault="00B43547">
                            <w:pPr>
                              <w:rPr>
                                <w:rFonts w:cs="Times New Roman"/>
                                <w:sz w:val="20"/>
                                <w:szCs w:val="20"/>
                              </w:rPr>
                            </w:pPr>
                            <w:r>
                              <w:rPr>
                                <w:rFonts w:cs="Times New Roman"/>
                                <w:sz w:val="20"/>
                                <w:szCs w:val="20"/>
                              </w:rPr>
                              <w:t>315-280nm*</w:t>
                            </w:r>
                          </w:p>
                        </w:tc>
                        <w:tc>
                          <w:tcPr>
                            <w:tcW w:w="2046" w:type="dxa"/>
                            <w:hideMark/>
                          </w:tcPr>
                          <w:p w:rsidR="00B43547" w:rsidRDefault="00B43547">
                            <w:pPr>
                              <w:rPr>
                                <w:rFonts w:cs="Times New Roman"/>
                                <w:sz w:val="20"/>
                                <w:szCs w:val="20"/>
                              </w:rPr>
                            </w:pPr>
                            <w:r>
                              <w:rPr>
                                <w:rFonts w:cs="Times New Roman"/>
                                <w:sz w:val="20"/>
                                <w:szCs w:val="20"/>
                              </w:rPr>
                              <w:t>UV-C</w:t>
                            </w:r>
                          </w:p>
                          <w:p w:rsidR="00B43547" w:rsidRDefault="00B43547">
                            <w:pPr>
                              <w:rPr>
                                <w:rFonts w:cs="Times New Roman"/>
                                <w:sz w:val="20"/>
                                <w:szCs w:val="20"/>
                              </w:rPr>
                            </w:pPr>
                            <w:r>
                              <w:rPr>
                                <w:rFonts w:cs="Times New Roman"/>
                                <w:sz w:val="20"/>
                                <w:szCs w:val="20"/>
                              </w:rPr>
                              <w:t>280-100nm*</w:t>
                            </w:r>
                          </w:p>
                        </w:tc>
                      </w:tr>
                      <w:tr w:rsidR="00B43547" w:rsidTr="00B43547">
                        <w:trPr>
                          <w:trHeight w:val="1619"/>
                        </w:trPr>
                        <w:tc>
                          <w:tcPr>
                            <w:tcW w:w="2045" w:type="dxa"/>
                            <w:hideMark/>
                          </w:tcPr>
                          <w:p w:rsidR="00B43547" w:rsidRDefault="00B43547">
                            <w:pPr>
                              <w:rPr>
                                <w:rFonts w:cs="Times New Roman"/>
                                <w:sz w:val="20"/>
                                <w:szCs w:val="20"/>
                              </w:rPr>
                            </w:pPr>
                            <w:r>
                              <w:rPr>
                                <w:rFonts w:cs="Times New Roman"/>
                                <w:sz w:val="20"/>
                                <w:szCs w:val="20"/>
                              </w:rPr>
                              <w:t>Makes our skin feel warm. Can be seen by snakes</w:t>
                            </w:r>
                          </w:p>
                        </w:tc>
                        <w:tc>
                          <w:tcPr>
                            <w:tcW w:w="2045" w:type="dxa"/>
                            <w:hideMark/>
                          </w:tcPr>
                          <w:p w:rsidR="00B43547" w:rsidRDefault="00B43547">
                            <w:pPr>
                              <w:rPr>
                                <w:rFonts w:cs="Times New Roman"/>
                                <w:sz w:val="20"/>
                                <w:szCs w:val="20"/>
                              </w:rPr>
                            </w:pPr>
                            <w:r>
                              <w:rPr>
                                <w:rFonts w:cs="Times New Roman"/>
                                <w:sz w:val="20"/>
                                <w:szCs w:val="20"/>
                              </w:rPr>
                              <w:t>Wavelength seen by our eyes. Includes the colors of the visible spectrum</w:t>
                            </w:r>
                          </w:p>
                        </w:tc>
                        <w:tc>
                          <w:tcPr>
                            <w:tcW w:w="2045" w:type="dxa"/>
                            <w:hideMark/>
                          </w:tcPr>
                          <w:p w:rsidR="00B43547" w:rsidRPr="00B43547" w:rsidRDefault="00B43547">
                            <w:pPr>
                              <w:rPr>
                                <w:rFonts w:cs="Times New Roman"/>
                                <w:sz w:val="20"/>
                                <w:szCs w:val="20"/>
                              </w:rPr>
                            </w:pPr>
                            <w:r w:rsidRPr="00B43547">
                              <w:rPr>
                                <w:rFonts w:cs="Times New Roman"/>
                                <w:sz w:val="20"/>
                                <w:szCs w:val="20"/>
                              </w:rPr>
                              <w:t xml:space="preserve">Invisible. Shorter wavelengths, more energy. Causes skin damage, premature aging, </w:t>
                            </w:r>
                            <w:proofErr w:type="gramStart"/>
                            <w:r w:rsidRPr="00B43547">
                              <w:rPr>
                                <w:rFonts w:cs="Times New Roman"/>
                                <w:sz w:val="20"/>
                                <w:szCs w:val="20"/>
                              </w:rPr>
                              <w:t>melanoma</w:t>
                            </w:r>
                            <w:proofErr w:type="gramEnd"/>
                            <w:r w:rsidRPr="00B43547">
                              <w:rPr>
                                <w:rFonts w:cs="Times New Roman"/>
                                <w:sz w:val="20"/>
                                <w:szCs w:val="20"/>
                              </w:rPr>
                              <w:t>. Passes through car glass</w:t>
                            </w:r>
                          </w:p>
                        </w:tc>
                        <w:tc>
                          <w:tcPr>
                            <w:tcW w:w="2045" w:type="dxa"/>
                            <w:hideMark/>
                          </w:tcPr>
                          <w:p w:rsidR="00B43547" w:rsidRDefault="00B43547">
                            <w:pPr>
                              <w:rPr>
                                <w:rFonts w:cs="Times New Roman"/>
                                <w:sz w:val="20"/>
                                <w:szCs w:val="20"/>
                              </w:rPr>
                            </w:pPr>
                            <w:r>
                              <w:rPr>
                                <w:rFonts w:cs="Times New Roman"/>
                                <w:sz w:val="20"/>
                                <w:szCs w:val="20"/>
                              </w:rPr>
                              <w:t>Causes sunburn, skin cancer, photo-aging, cataracts. Needed for Vitamin D synthesis</w:t>
                            </w:r>
                          </w:p>
                        </w:tc>
                        <w:tc>
                          <w:tcPr>
                            <w:tcW w:w="2046" w:type="dxa"/>
                            <w:hideMark/>
                          </w:tcPr>
                          <w:p w:rsidR="00B43547" w:rsidRDefault="00B43547">
                            <w:pPr>
                              <w:rPr>
                                <w:rFonts w:cs="Times New Roman"/>
                                <w:sz w:val="20"/>
                                <w:szCs w:val="20"/>
                              </w:rPr>
                            </w:pPr>
                            <w:r>
                              <w:rPr>
                                <w:rFonts w:cs="Times New Roman"/>
                                <w:sz w:val="20"/>
                                <w:szCs w:val="20"/>
                              </w:rPr>
                              <w:t xml:space="preserve">Dangerous, but completely absorbed by the ozone layer and doesn’t reach earth surface </w:t>
                            </w:r>
                          </w:p>
                        </w:tc>
                      </w:tr>
                    </w:tbl>
                    <w:p w:rsidR="00B43547" w:rsidRDefault="00B43547" w:rsidP="00B43547">
                      <w:pPr>
                        <w:rPr>
                          <w:rFonts w:asciiTheme="majorHAnsi" w:hAnsiTheme="majorHAnsi" w:cs="Times New Roman"/>
                          <w:b/>
                          <w:sz w:val="20"/>
                          <w:szCs w:val="20"/>
                        </w:rPr>
                      </w:pPr>
                    </w:p>
                    <w:p w:rsidR="00B43547" w:rsidRDefault="00B43547" w:rsidP="00B43547"/>
                  </w:txbxContent>
                </v:textbox>
                <w10:wrap type="square"/>
              </v:shape>
            </w:pict>
          </mc:Fallback>
        </mc:AlternateContent>
      </w:r>
      <w:r>
        <w:rPr>
          <w:rFonts w:cs="Times New Roman"/>
          <w:b/>
        </w:rPr>
        <w:t xml:space="preserve">What is UV? </w:t>
      </w:r>
      <w:r>
        <w:rPr>
          <w:rFonts w:cs="Times New Roman"/>
        </w:rPr>
        <w:t>UV is ultraviolet light, a light wave shorter than violet-color light. UV light is divided into 3 wave-lengths: UV-A, the most common; UV-B, the most dangerous; and UV-</w:t>
      </w:r>
      <w:proofErr w:type="gramStart"/>
      <w:r>
        <w:rPr>
          <w:rFonts w:cs="Times New Roman"/>
        </w:rPr>
        <w:t>C ,</w:t>
      </w:r>
      <w:proofErr w:type="gramEnd"/>
      <w:r>
        <w:rPr>
          <w:rFonts w:cs="Times New Roman"/>
        </w:rPr>
        <w:t xml:space="preserve"> is dangerous but we’re not exposed because it is bounced back to space by the Earth’s ozone layer.</w:t>
      </w:r>
    </w:p>
    <w:p w:rsidR="00B43547" w:rsidRDefault="00B43547" w:rsidP="00B43547">
      <w:pPr>
        <w:rPr>
          <w:rFonts w:cs="Times New Roman"/>
          <w:b/>
        </w:rPr>
      </w:pPr>
    </w:p>
    <w:p w:rsidR="00B43547" w:rsidRDefault="00B43547" w:rsidP="00B43547">
      <w:pPr>
        <w:rPr>
          <w:rFonts w:cs="Times New Roman"/>
          <w:b/>
        </w:rPr>
      </w:pPr>
      <w:r>
        <w:rPr>
          <w:rFonts w:cs="Times New Roman"/>
          <w:b/>
        </w:rPr>
        <w:t>What does Exposure mean?</w:t>
      </w:r>
    </w:p>
    <w:p w:rsidR="00B43547" w:rsidRDefault="00B43547" w:rsidP="00B43547">
      <w:pPr>
        <w:rPr>
          <w:rFonts w:cs="Times New Roman"/>
          <w:b/>
        </w:rPr>
      </w:pPr>
      <w:r>
        <w:rPr>
          <w:rFonts w:cs="Times New Roman"/>
        </w:rPr>
        <w:t xml:space="preserve">Exposure happens when UV radiation from the sun reaches your skin. You are exposed to UV when you are outside on sunny or cloudy days. UV intensity varies with time of day, season, and latitude. The equator at noon receives much more UV than at noon in Norway. You can still get sunburned on cloudy days because UV rays can bounce off the clouds. This is known as the </w:t>
      </w:r>
      <w:r>
        <w:rPr>
          <w:rFonts w:cs="Times New Roman"/>
          <w:bCs/>
        </w:rPr>
        <w:t>broken-cloud effect</w:t>
      </w:r>
      <w:r>
        <w:rPr>
          <w:rFonts w:cs="Times New Roman"/>
        </w:rPr>
        <w:t>. In fact, one survey found that UV-B increased by 25% on party cloudy compared to sunny days.</w:t>
      </w:r>
      <w:r>
        <w:rPr>
          <w:rFonts w:cs="Times New Roman"/>
          <w:b/>
        </w:rPr>
        <w:t xml:space="preserve"> </w:t>
      </w:r>
    </w:p>
    <w:p w:rsidR="00B43547" w:rsidRDefault="00B43547" w:rsidP="00B43547">
      <w:pPr>
        <w:rPr>
          <w:rFonts w:cs="Times New Roman"/>
          <w:b/>
        </w:rPr>
      </w:pPr>
    </w:p>
    <w:p w:rsidR="00D07A1A" w:rsidRDefault="00D07A1A" w:rsidP="00B43547">
      <w:pPr>
        <w:rPr>
          <w:rFonts w:cs="Times New Roman"/>
          <w:b/>
        </w:rPr>
      </w:pPr>
    </w:p>
    <w:p w:rsidR="00091890" w:rsidRDefault="00091890" w:rsidP="00B43547">
      <w:pPr>
        <w:rPr>
          <w:rFonts w:cs="Times New Roman"/>
          <w:b/>
        </w:rPr>
      </w:pPr>
    </w:p>
    <w:p w:rsidR="00B43547" w:rsidRDefault="00B43547" w:rsidP="00B43547">
      <w:pPr>
        <w:rPr>
          <w:rFonts w:cs="Times New Roman"/>
          <w:b/>
        </w:rPr>
      </w:pPr>
      <w:r>
        <w:rPr>
          <w:rFonts w:cs="Times New Roman"/>
          <w:b/>
        </w:rPr>
        <w:lastRenderedPageBreak/>
        <w:t>Risks &amp; Benefits of UV Exposure</w:t>
      </w:r>
    </w:p>
    <w:p w:rsidR="00B43547" w:rsidRDefault="00B43547" w:rsidP="00B43547">
      <w:pPr>
        <w:rPr>
          <w:rFonts w:cs="Times New Roman"/>
        </w:rPr>
      </w:pPr>
      <w:r>
        <w:rPr>
          <w:rFonts w:cs="Times New Roman"/>
        </w:rPr>
        <w:t xml:space="preserve">UV is an environmental carcinogen, which means that being exposed to UV light can cause cancer. Unprotected UV exposure causes skin damage, speeds aging and increases lifetime risk of skin cancer. Sun exposure also causes wrinkles, brown spots, leathering and sagging. There is no such thing as a healthy tan. Any change in your skin color is a sign of skin damage. 1.3 million </w:t>
      </w:r>
      <w:proofErr w:type="gramStart"/>
      <w:r>
        <w:rPr>
          <w:rFonts w:cs="Times New Roman"/>
        </w:rPr>
        <w:t>people</w:t>
      </w:r>
      <w:proofErr w:type="gramEnd"/>
      <w:r>
        <w:rPr>
          <w:rFonts w:cs="Times New Roman"/>
        </w:rPr>
        <w:t xml:space="preserve"> are diagnosed with skin cancer in the US each year, mostly from sun exposure. UV is harmful for anyone, but those with fair skin are at higher risk because they burn more quickly and severely. More Americans have skin cancer than all other cancers combined.  The only benefit of UV exposure is Vitamin D. Five minutes of unprotected UV 2-3 times a week provides all the Vitamin D the body can make. Some UV reaches the skin even when you wear sunscreen. </w:t>
      </w:r>
    </w:p>
    <w:p w:rsidR="00B43547" w:rsidRDefault="00B43547" w:rsidP="00B43547">
      <w:pPr>
        <w:rPr>
          <w:rFonts w:cs="Times New Roman"/>
          <w:b/>
        </w:rPr>
      </w:pPr>
      <w:r>
        <w:rPr>
          <w:rFonts w:cs="Times New Roman"/>
          <w:b/>
        </w:rPr>
        <w:t>What is SPF?</w:t>
      </w:r>
    </w:p>
    <w:p w:rsidR="00B43547" w:rsidRDefault="00B43547" w:rsidP="00B43547">
      <w:pPr>
        <w:rPr>
          <w:rFonts w:cs="Times New Roman"/>
        </w:rPr>
      </w:pPr>
      <w:r>
        <w:rPr>
          <w:rFonts w:cs="Times New Roman"/>
        </w:rPr>
        <w:t xml:space="preserve">SPF stands for Sun Protection Factor. SPF is the fraction of UV-B rays blocked by the sunscreen. In SPF15, 1/15th of the UV-B rays will reach the skin when sunscreen is applied properly. If you get sunburned in 10 minutes without sunscreen, you will prevent sunburn for 150 minutes by wearing an SPF15 sunscreen. SPF15 sunscreen protects from 93% of UV-B, SPF30 protects from 97%, and SPF50 gives 98% protection.   The Food and Drug Administration (FDA), which regulates sunscreens as an over-the-counter drug, does not recommend using sunscreen with SPF higher than 50. FDA says sunscreen higher than SPF50 is misleading because it offers little added protection, gives a false sense of safety, and tempts people to reapply less often or stay in the sun longer. </w:t>
      </w:r>
    </w:p>
    <w:p w:rsidR="00B43547" w:rsidRDefault="00B43547" w:rsidP="00B43547">
      <w:pPr>
        <w:rPr>
          <w:rFonts w:cs="Times New Roman"/>
          <w:b/>
        </w:rPr>
      </w:pPr>
      <w:r>
        <w:rPr>
          <w:rFonts w:cs="Times New Roman"/>
          <w:b/>
        </w:rPr>
        <w:t>What about nanoparticles in sunscreen?</w:t>
      </w:r>
    </w:p>
    <w:p w:rsidR="00B43547" w:rsidRDefault="00B43547" w:rsidP="00B43547">
      <w:pPr>
        <w:rPr>
          <w:rFonts w:cs="Times New Roman"/>
          <w:b/>
        </w:rPr>
      </w:pPr>
      <w:r>
        <w:rPr>
          <w:rFonts w:cs="Times New Roman"/>
        </w:rPr>
        <w:t xml:space="preserve">Nanoparticles are ultra-fine particles between 1-100 nanometers in diameter. Nano-size titanium dioxide and zinc oxide have been used in some sunscreens since the 1990s. These physical ingredients reflect, scatter and absorb UV rays and don’t tend to cause allergic reactions. The </w:t>
      </w:r>
      <w:proofErr w:type="spellStart"/>
      <w:r>
        <w:rPr>
          <w:rFonts w:cs="Times New Roman"/>
        </w:rPr>
        <w:t>nano</w:t>
      </w:r>
      <w:proofErr w:type="spellEnd"/>
      <w:r>
        <w:rPr>
          <w:rFonts w:cs="Times New Roman"/>
        </w:rPr>
        <w:t xml:space="preserve">-size particles are clear, while older sunscreens used larger particles that appeared white on the skin. Nanoparticles do not pass through healthy skin. Sunscreen with </w:t>
      </w:r>
      <w:proofErr w:type="spellStart"/>
      <w:r>
        <w:rPr>
          <w:rFonts w:cs="Times New Roman"/>
        </w:rPr>
        <w:t>nano</w:t>
      </w:r>
      <w:proofErr w:type="spellEnd"/>
      <w:r>
        <w:rPr>
          <w:rFonts w:cs="Times New Roman"/>
        </w:rPr>
        <w:t>-particles protects skin as soon as it is applied while conventional sunscreens must be absorbed.</w:t>
      </w:r>
    </w:p>
    <w:p w:rsidR="00B43547" w:rsidRDefault="00B43547" w:rsidP="00B43547">
      <w:pPr>
        <w:rPr>
          <w:rFonts w:cs="Times New Roman"/>
          <w:b/>
        </w:rPr>
      </w:pPr>
    </w:p>
    <w:p w:rsidR="00B43547" w:rsidRDefault="00B43547" w:rsidP="00B43547">
      <w:pPr>
        <w:rPr>
          <w:rFonts w:cs="Times New Roman"/>
          <w:b/>
        </w:rPr>
      </w:pPr>
    </w:p>
    <w:p w:rsidR="00B43547" w:rsidRDefault="00B43547" w:rsidP="00B43547">
      <w:pPr>
        <w:rPr>
          <w:rFonts w:cs="Times New Roman"/>
          <w:b/>
        </w:rPr>
      </w:pPr>
      <w:r>
        <w:rPr>
          <w:rFonts w:cs="Times New Roman"/>
          <w:b/>
        </w:rPr>
        <w:lastRenderedPageBreak/>
        <w:t>Risks &amp; Benefits of Using Sunscreen</w:t>
      </w:r>
    </w:p>
    <w:p w:rsidR="00B43547" w:rsidRDefault="00B43547" w:rsidP="00B43547">
      <w:pPr>
        <w:rPr>
          <w:rFonts w:cs="Times New Roman"/>
          <w:b/>
        </w:rPr>
      </w:pPr>
      <w:r>
        <w:rPr>
          <w:rFonts w:cs="Times New Roman"/>
        </w:rPr>
        <w:t xml:space="preserve">Sunscreens are more protective against UV-B than UV-A. </w:t>
      </w:r>
      <w:proofErr w:type="spellStart"/>
      <w:r>
        <w:rPr>
          <w:rFonts w:cs="Times New Roman"/>
        </w:rPr>
        <w:t>Avobenzone</w:t>
      </w:r>
      <w:proofErr w:type="spellEnd"/>
      <w:r>
        <w:rPr>
          <w:rFonts w:cs="Times New Roman"/>
        </w:rPr>
        <w:t xml:space="preserve">, titanium dioxide and zinc oxide protect against UV-A. New products that protect against UV-A are used in Europe and are under review by the FDA. Spray sunscreen should not be inhaled, especially sun-screen with nanoparticles because the small particles can be harmful to the lungs.  </w:t>
      </w:r>
      <w:proofErr w:type="spellStart"/>
      <w:r>
        <w:rPr>
          <w:rFonts w:cs="Times New Roman"/>
        </w:rPr>
        <w:t>Oxybenzone</w:t>
      </w:r>
      <w:proofErr w:type="spellEnd"/>
      <w:r>
        <w:rPr>
          <w:rFonts w:cs="Times New Roman"/>
        </w:rPr>
        <w:t xml:space="preserve"> in sunscreen can penetrate the skin and cause an allergic reaction. It can also interfere with normal hormone function. Sunscreen SPFs higher than 50 have higher concentrations of chemicals and are more likely to have these effects. However, any sunscreen is better for you than being exposed to UV radiation.</w:t>
      </w:r>
    </w:p>
    <w:p w:rsidR="00B43547" w:rsidRDefault="00B43547" w:rsidP="00B43547">
      <w:pPr>
        <w:rPr>
          <w:rFonts w:cs="Times New Roman"/>
          <w:b/>
        </w:rPr>
      </w:pPr>
      <w:r>
        <w:rPr>
          <w:rFonts w:cs="Times New Roman"/>
          <w:b/>
        </w:rPr>
        <w:t>How Can I Protect Myself?</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Stay out of the sun between 10am-4pm </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Stay in the shade </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Wear protective clothing</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Use a “broad spectrum” sunscreen with SPF30-50 to protect from both UV-A and UV-B </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Avoid getting sunburned </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Apply sunscreen thickly, 1 oz. every 2 hours </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Apply conventional sunscreen 20 min. before going in the sun, giving it time to absorb into your skin </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Don’t use indoor tanning beds. Exposure to tanning beds before age 30 increases the risk of developing melanoma by 75%</w:t>
      </w:r>
    </w:p>
    <w:p w:rsidR="00B43547" w:rsidRDefault="00B43547" w:rsidP="00B43547">
      <w:pPr>
        <w:pStyle w:val="ListParagraph"/>
        <w:numPr>
          <w:ilvl w:val="0"/>
          <w:numId w:val="45"/>
        </w:numPr>
        <w:spacing w:after="0"/>
        <w:rPr>
          <w:rFonts w:asciiTheme="minorHAnsi" w:hAnsiTheme="minorHAnsi"/>
          <w:sz w:val="22"/>
          <w:szCs w:val="22"/>
        </w:rPr>
      </w:pPr>
      <w:r>
        <w:rPr>
          <w:rFonts w:asciiTheme="minorHAnsi" w:hAnsiTheme="minorHAnsi"/>
          <w:sz w:val="22"/>
          <w:szCs w:val="22"/>
        </w:rPr>
        <w:t xml:space="preserve">With less mature skin and higher surface area to body weight, babies should not be exposed to UV or sunscreen. Babies under 6 mo should be covered and kept out of the sun, especially from 10am-4pm </w:t>
      </w:r>
    </w:p>
    <w:p w:rsidR="00B43547" w:rsidRDefault="00B43547">
      <w:pPr>
        <w:spacing w:after="0" w:line="240" w:lineRule="auto"/>
        <w:rPr>
          <w:color w:val="20670D"/>
          <w:sz w:val="32"/>
          <w:szCs w:val="24"/>
        </w:rPr>
      </w:pPr>
    </w:p>
    <w:p w:rsidR="00B43547" w:rsidRDefault="00B43547" w:rsidP="005A3337">
      <w:pPr>
        <w:jc w:val="center"/>
        <w:rPr>
          <w:color w:val="20670D"/>
          <w:sz w:val="32"/>
          <w:szCs w:val="24"/>
        </w:rPr>
      </w:pPr>
    </w:p>
    <w:p w:rsidR="00B43547" w:rsidRDefault="00B43547" w:rsidP="005A3337">
      <w:pPr>
        <w:jc w:val="center"/>
        <w:rPr>
          <w:color w:val="20670D"/>
          <w:sz w:val="32"/>
          <w:szCs w:val="24"/>
        </w:rPr>
      </w:pPr>
    </w:p>
    <w:p w:rsidR="00D07A1A" w:rsidRDefault="00D07A1A">
      <w:pPr>
        <w:spacing w:after="0" w:line="240" w:lineRule="auto"/>
        <w:rPr>
          <w:color w:val="20670D"/>
          <w:sz w:val="32"/>
          <w:szCs w:val="24"/>
        </w:rPr>
      </w:pPr>
      <w:r>
        <w:rPr>
          <w:color w:val="20670D"/>
          <w:sz w:val="32"/>
          <w:szCs w:val="24"/>
        </w:rPr>
        <w:br w:type="page"/>
      </w:r>
    </w:p>
    <w:p w:rsidR="005A3337" w:rsidRPr="007430C7" w:rsidRDefault="005A3337" w:rsidP="005A3337">
      <w:pPr>
        <w:jc w:val="center"/>
        <w:rPr>
          <w:color w:val="20670D"/>
          <w:sz w:val="32"/>
          <w:szCs w:val="24"/>
        </w:rPr>
      </w:pPr>
      <w:r w:rsidRPr="007430C7">
        <w:rPr>
          <w:color w:val="20670D"/>
          <w:sz w:val="32"/>
          <w:szCs w:val="24"/>
        </w:rPr>
        <w:lastRenderedPageBreak/>
        <w:t>Student Laboratory Experiment</w:t>
      </w:r>
      <w:r w:rsidR="00091890">
        <w:rPr>
          <w:color w:val="20670D"/>
          <w:sz w:val="32"/>
          <w:szCs w:val="24"/>
        </w:rPr>
        <w:t>: Daphnia as a Model for Sunscreen Toxicity</w:t>
      </w:r>
    </w:p>
    <w:p w:rsidR="005A3337" w:rsidRDefault="005A3337" w:rsidP="005A3337">
      <w:pPr>
        <w:jc w:val="center"/>
        <w:rPr>
          <w:color w:val="20670D"/>
          <w:sz w:val="32"/>
          <w:szCs w:val="24"/>
        </w:rPr>
      </w:pPr>
      <w:r w:rsidRPr="007430C7">
        <w:rPr>
          <w:color w:val="20670D"/>
          <w:sz w:val="32"/>
          <w:szCs w:val="24"/>
        </w:rPr>
        <w:t>Student Learning Objectives</w:t>
      </w:r>
    </w:p>
    <w:p w:rsidR="000A680D" w:rsidRDefault="000A680D" w:rsidP="000A680D">
      <w:pPr>
        <w:rPr>
          <w:szCs w:val="24"/>
        </w:rPr>
      </w:pPr>
      <w:r w:rsidRPr="002973C0">
        <w:rPr>
          <w:szCs w:val="24"/>
        </w:rPr>
        <w:t>A</w:t>
      </w:r>
      <w:r>
        <w:rPr>
          <w:szCs w:val="24"/>
        </w:rPr>
        <w:t>t the end of this lesson, students will be able to:</w:t>
      </w:r>
    </w:p>
    <w:p w:rsidR="00406303" w:rsidRPr="00B80E20" w:rsidRDefault="00406303" w:rsidP="000A680D">
      <w:pPr>
        <w:pStyle w:val="ListParagraph"/>
        <w:numPr>
          <w:ilvl w:val="0"/>
          <w:numId w:val="43"/>
        </w:numPr>
        <w:rPr>
          <w:sz w:val="22"/>
          <w:szCs w:val="22"/>
        </w:rPr>
      </w:pPr>
      <w:r w:rsidRPr="00B80E20">
        <w:rPr>
          <w:sz w:val="22"/>
          <w:szCs w:val="22"/>
        </w:rPr>
        <w:t>Develop a testable hypothesis.</w:t>
      </w:r>
    </w:p>
    <w:p w:rsidR="00406303" w:rsidRPr="00B80E20" w:rsidRDefault="00406303" w:rsidP="00406303">
      <w:pPr>
        <w:pStyle w:val="ListParagraph"/>
        <w:numPr>
          <w:ilvl w:val="0"/>
          <w:numId w:val="43"/>
        </w:numPr>
        <w:rPr>
          <w:sz w:val="22"/>
          <w:szCs w:val="22"/>
        </w:rPr>
      </w:pPr>
      <w:r w:rsidRPr="00B80E20">
        <w:rPr>
          <w:sz w:val="22"/>
          <w:szCs w:val="22"/>
        </w:rPr>
        <w:t>Design a test for toxicity of sunscreen.</w:t>
      </w:r>
    </w:p>
    <w:p w:rsidR="00406303" w:rsidRPr="00B80E20" w:rsidRDefault="00406303" w:rsidP="00406303">
      <w:pPr>
        <w:pStyle w:val="ListParagraph"/>
        <w:numPr>
          <w:ilvl w:val="0"/>
          <w:numId w:val="43"/>
        </w:numPr>
        <w:rPr>
          <w:sz w:val="22"/>
          <w:szCs w:val="22"/>
        </w:rPr>
      </w:pPr>
      <w:r w:rsidRPr="00B80E20">
        <w:rPr>
          <w:sz w:val="22"/>
          <w:szCs w:val="22"/>
        </w:rPr>
        <w:t xml:space="preserve">Identify independent and dependent variables.  </w:t>
      </w:r>
    </w:p>
    <w:p w:rsidR="00406303" w:rsidRPr="00B80E20" w:rsidRDefault="00406303" w:rsidP="000A680D">
      <w:pPr>
        <w:pStyle w:val="ListParagraph"/>
        <w:numPr>
          <w:ilvl w:val="0"/>
          <w:numId w:val="43"/>
        </w:numPr>
        <w:rPr>
          <w:sz w:val="22"/>
          <w:szCs w:val="22"/>
        </w:rPr>
      </w:pPr>
      <w:r w:rsidRPr="00B80E20">
        <w:rPr>
          <w:sz w:val="22"/>
          <w:szCs w:val="22"/>
        </w:rPr>
        <w:t>Gather data in support of the hypothesis testing.</w:t>
      </w:r>
    </w:p>
    <w:p w:rsidR="00B80E20" w:rsidRDefault="00B80E20" w:rsidP="000A680D">
      <w:pPr>
        <w:pStyle w:val="ListParagraph"/>
        <w:numPr>
          <w:ilvl w:val="0"/>
          <w:numId w:val="43"/>
        </w:numPr>
        <w:rPr>
          <w:sz w:val="22"/>
          <w:szCs w:val="22"/>
        </w:rPr>
      </w:pPr>
      <w:r w:rsidRPr="00B80E20">
        <w:rPr>
          <w:sz w:val="22"/>
          <w:szCs w:val="22"/>
        </w:rPr>
        <w:t xml:space="preserve">Use a microscope to make observations of </w:t>
      </w:r>
      <w:r w:rsidRPr="00B80E20">
        <w:rPr>
          <w:i/>
          <w:sz w:val="22"/>
          <w:szCs w:val="22"/>
        </w:rPr>
        <w:t xml:space="preserve">Daphnia </w:t>
      </w:r>
      <w:r w:rsidRPr="00B80E20">
        <w:rPr>
          <w:sz w:val="22"/>
          <w:szCs w:val="22"/>
        </w:rPr>
        <w:t xml:space="preserve">organisms. </w:t>
      </w:r>
    </w:p>
    <w:p w:rsidR="000A680D" w:rsidRPr="000A680D" w:rsidRDefault="00A50C50" w:rsidP="000A680D">
      <w:pPr>
        <w:pStyle w:val="ListParagraph"/>
        <w:numPr>
          <w:ilvl w:val="0"/>
          <w:numId w:val="43"/>
        </w:numPr>
        <w:rPr>
          <w:sz w:val="22"/>
          <w:szCs w:val="22"/>
        </w:rPr>
      </w:pPr>
      <w:r>
        <w:rPr>
          <w:sz w:val="22"/>
          <w:szCs w:val="22"/>
        </w:rPr>
        <w:t>Conclude basic concepts of toxicology based on interpretation of data</w:t>
      </w:r>
      <w:r w:rsidR="00C60A46">
        <w:rPr>
          <w:sz w:val="22"/>
          <w:szCs w:val="22"/>
        </w:rPr>
        <w:t xml:space="preserve"> through hypothesis testing</w:t>
      </w:r>
      <w:r>
        <w:rPr>
          <w:sz w:val="22"/>
          <w:szCs w:val="22"/>
        </w:rPr>
        <w:t>.</w:t>
      </w:r>
    </w:p>
    <w:p w:rsidR="005A3337" w:rsidRPr="002973C0" w:rsidRDefault="005A3337" w:rsidP="0023239C">
      <w:pPr>
        <w:spacing w:after="0"/>
        <w:jc w:val="center"/>
        <w:rPr>
          <w:szCs w:val="24"/>
        </w:rPr>
      </w:pPr>
      <w:r w:rsidRPr="00E9021F">
        <w:rPr>
          <w:color w:val="20670D"/>
          <w:sz w:val="32"/>
          <w:szCs w:val="24"/>
        </w:rPr>
        <w:t>Lab Safety</w:t>
      </w:r>
    </w:p>
    <w:p w:rsidR="005A3337" w:rsidRPr="002973C0" w:rsidRDefault="005A3337" w:rsidP="005A3337">
      <w:pPr>
        <w:spacing w:after="0"/>
        <w:rPr>
          <w:szCs w:val="24"/>
        </w:rPr>
      </w:pPr>
      <w:r w:rsidRPr="002973C0">
        <w:rPr>
          <w:szCs w:val="24"/>
        </w:rPr>
        <w:t xml:space="preserve">Always remember to follow the posted lab safety and waste disposal instructions. Please visit the American Chemical Society for Safety Guidelines. </w:t>
      </w:r>
      <w:hyperlink r:id="rId16" w:history="1">
        <w:r w:rsidRPr="002973C0">
          <w:rPr>
            <w:rStyle w:val="Hyperlink"/>
            <w:rFonts w:cstheme="minorBidi"/>
            <w:color w:val="auto"/>
            <w:szCs w:val="24"/>
          </w:rPr>
          <w:t>http://www.acs.org/content/acs/en/education/policies/safety.html</w:t>
        </w:r>
      </w:hyperlink>
      <w:r w:rsidRPr="002973C0">
        <w:rPr>
          <w:szCs w:val="24"/>
        </w:rPr>
        <w:t xml:space="preserve"> </w:t>
      </w:r>
    </w:p>
    <w:p w:rsidR="005A3337" w:rsidRDefault="005A3337" w:rsidP="005A3337">
      <w:pPr>
        <w:spacing w:after="0"/>
        <w:rPr>
          <w:color w:val="20670D"/>
          <w:sz w:val="32"/>
          <w:szCs w:val="24"/>
        </w:rPr>
      </w:pPr>
    </w:p>
    <w:p w:rsidR="005A3337" w:rsidRDefault="005A3337" w:rsidP="0023239C">
      <w:pPr>
        <w:spacing w:after="0"/>
        <w:jc w:val="center"/>
        <w:rPr>
          <w:color w:val="20670D"/>
          <w:sz w:val="32"/>
          <w:szCs w:val="24"/>
        </w:rPr>
      </w:pPr>
      <w:r>
        <w:rPr>
          <w:color w:val="20670D"/>
          <w:sz w:val="32"/>
          <w:szCs w:val="24"/>
        </w:rPr>
        <w:t>Real World Application</w:t>
      </w:r>
    </w:p>
    <w:p w:rsidR="00D77607" w:rsidRDefault="00D77607" w:rsidP="005A3337">
      <w:pPr>
        <w:spacing w:after="0" w:line="240" w:lineRule="auto"/>
        <w:rPr>
          <w:szCs w:val="24"/>
        </w:rPr>
      </w:pPr>
      <w:r>
        <w:rPr>
          <w:szCs w:val="24"/>
        </w:rPr>
        <w:t xml:space="preserve">The choices we make can impact many systems, including </w:t>
      </w:r>
      <w:r w:rsidR="00A50C50">
        <w:rPr>
          <w:szCs w:val="24"/>
        </w:rPr>
        <w:t>environmental</w:t>
      </w:r>
      <w:r w:rsidR="004C3CF3">
        <w:rPr>
          <w:szCs w:val="24"/>
        </w:rPr>
        <w:t xml:space="preserve"> ones</w:t>
      </w:r>
      <w:r w:rsidR="00A50C50">
        <w:rPr>
          <w:szCs w:val="24"/>
        </w:rPr>
        <w:t xml:space="preserve"> and those living things within. </w:t>
      </w:r>
      <w:r w:rsidR="007553F5">
        <w:rPr>
          <w:szCs w:val="24"/>
        </w:rPr>
        <w:t xml:space="preserve">It is important to understand how to test for toxicity in order to consider the safety of products that we use each and every day. Sometimes there is no “right” answer, just various shades of “better.” We face this issue every day when designing new chemicals and products for use. </w:t>
      </w:r>
    </w:p>
    <w:p w:rsidR="00D77607" w:rsidRDefault="00D77607" w:rsidP="005A3337">
      <w:pPr>
        <w:spacing w:after="0" w:line="240" w:lineRule="auto"/>
        <w:rPr>
          <w:color w:val="20670D"/>
          <w:sz w:val="32"/>
          <w:szCs w:val="24"/>
        </w:rPr>
      </w:pPr>
    </w:p>
    <w:p w:rsidR="00E53B62" w:rsidRDefault="00E53B62">
      <w:pPr>
        <w:spacing w:after="0" w:line="240" w:lineRule="auto"/>
        <w:rPr>
          <w:color w:val="20670D"/>
          <w:sz w:val="32"/>
          <w:szCs w:val="24"/>
        </w:rPr>
      </w:pPr>
      <w:r>
        <w:rPr>
          <w:color w:val="20670D"/>
          <w:sz w:val="32"/>
          <w:szCs w:val="24"/>
        </w:rPr>
        <w:br w:type="page"/>
      </w:r>
    </w:p>
    <w:p w:rsidR="005A3337" w:rsidRDefault="005A3337" w:rsidP="0023239C">
      <w:pPr>
        <w:spacing w:after="0" w:line="240" w:lineRule="auto"/>
        <w:jc w:val="center"/>
        <w:rPr>
          <w:color w:val="20670D"/>
          <w:sz w:val="32"/>
          <w:szCs w:val="24"/>
        </w:rPr>
      </w:pPr>
      <w:r w:rsidRPr="007430C7">
        <w:rPr>
          <w:color w:val="20670D"/>
          <w:sz w:val="32"/>
          <w:szCs w:val="24"/>
        </w:rPr>
        <w:lastRenderedPageBreak/>
        <w:t>Pre-Lab Questions</w:t>
      </w:r>
    </w:p>
    <w:p w:rsidR="00E53B62" w:rsidRDefault="00E53B62" w:rsidP="005A3337">
      <w:pPr>
        <w:spacing w:after="0" w:line="240" w:lineRule="auto"/>
        <w:rPr>
          <w:color w:val="20670D"/>
          <w:sz w:val="32"/>
          <w:szCs w:val="24"/>
        </w:rPr>
      </w:pPr>
    </w:p>
    <w:p w:rsidR="005A3337" w:rsidRDefault="00E53B62" w:rsidP="005A3337">
      <w:pPr>
        <w:spacing w:after="0" w:line="240" w:lineRule="auto"/>
        <w:rPr>
          <w:szCs w:val="24"/>
        </w:rPr>
      </w:pPr>
      <w:r>
        <w:rPr>
          <w:szCs w:val="24"/>
        </w:rPr>
        <w:t>What is an experimental variable? What is an independent variable? How are they related?</w:t>
      </w:r>
    </w:p>
    <w:p w:rsidR="00076E7F" w:rsidRPr="002973C0" w:rsidRDefault="00076E7F" w:rsidP="00076E7F">
      <w:pPr>
        <w:spacing w:after="0" w:line="480" w:lineRule="auto"/>
      </w:pPr>
      <w:r w:rsidRPr="002973C0">
        <w:t>_________________________________________________________________________________________________________</w:t>
      </w:r>
    </w:p>
    <w:p w:rsidR="00076E7F" w:rsidRPr="002973C0" w:rsidRDefault="00076E7F" w:rsidP="00076E7F">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C1E" w:rsidRDefault="00C06C1E" w:rsidP="005A3337">
      <w:pPr>
        <w:spacing w:after="0" w:line="240" w:lineRule="auto"/>
        <w:rPr>
          <w:szCs w:val="24"/>
        </w:rPr>
      </w:pPr>
    </w:p>
    <w:p w:rsidR="00E53B62" w:rsidRDefault="00C06C1E" w:rsidP="005A3337">
      <w:pPr>
        <w:spacing w:after="0" w:line="240" w:lineRule="auto"/>
        <w:rPr>
          <w:szCs w:val="24"/>
        </w:rPr>
      </w:pPr>
      <w:r>
        <w:rPr>
          <w:szCs w:val="24"/>
        </w:rPr>
        <w:t>What are control variables and do they have any impact on an experiment? Why or why not?</w:t>
      </w:r>
    </w:p>
    <w:p w:rsidR="006D5606" w:rsidRDefault="006D5606" w:rsidP="005A3337">
      <w:pPr>
        <w:spacing w:after="0" w:line="240" w:lineRule="auto"/>
        <w:rPr>
          <w:szCs w:val="24"/>
        </w:rPr>
      </w:pPr>
    </w:p>
    <w:p w:rsidR="00076E7F" w:rsidRPr="002973C0" w:rsidRDefault="00076E7F" w:rsidP="00076E7F">
      <w:pPr>
        <w:spacing w:after="0" w:line="480" w:lineRule="auto"/>
      </w:pPr>
      <w:r w:rsidRPr="002973C0">
        <w:t>_________________________________________________________________________________________________________</w:t>
      </w:r>
    </w:p>
    <w:p w:rsidR="00076E7F" w:rsidRPr="002973C0" w:rsidRDefault="00076E7F" w:rsidP="00076E7F">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C1E" w:rsidRDefault="00C06C1E" w:rsidP="005A3337">
      <w:pPr>
        <w:spacing w:after="0" w:line="240" w:lineRule="auto"/>
        <w:rPr>
          <w:szCs w:val="24"/>
        </w:rPr>
      </w:pPr>
    </w:p>
    <w:p w:rsidR="00C06C1E" w:rsidRDefault="00C06C1E" w:rsidP="005A3337">
      <w:pPr>
        <w:spacing w:after="0" w:line="240" w:lineRule="auto"/>
        <w:rPr>
          <w:szCs w:val="24"/>
        </w:rPr>
      </w:pPr>
    </w:p>
    <w:p w:rsidR="00E53B62" w:rsidRDefault="00E53B62" w:rsidP="005A3337">
      <w:pPr>
        <w:spacing w:after="0" w:line="240" w:lineRule="auto"/>
        <w:rPr>
          <w:szCs w:val="24"/>
        </w:rPr>
      </w:pPr>
      <w:r>
        <w:rPr>
          <w:szCs w:val="24"/>
        </w:rPr>
        <w:t>Which of the following is a valid hypothesis statement? Why is the other one NOT valid?</w:t>
      </w:r>
    </w:p>
    <w:p w:rsidR="00E53B62" w:rsidRPr="00E53B62" w:rsidRDefault="00E53B62" w:rsidP="00E53B62">
      <w:pPr>
        <w:pStyle w:val="ListParagraph"/>
        <w:numPr>
          <w:ilvl w:val="0"/>
          <w:numId w:val="44"/>
        </w:numPr>
        <w:spacing w:after="0"/>
        <w:rPr>
          <w:color w:val="20670D"/>
          <w:sz w:val="22"/>
          <w:szCs w:val="22"/>
        </w:rPr>
      </w:pPr>
      <w:r w:rsidRPr="00E53B62">
        <w:rPr>
          <w:sz w:val="22"/>
          <w:szCs w:val="22"/>
        </w:rPr>
        <w:t>Z</w:t>
      </w:r>
      <w:r>
        <w:rPr>
          <w:sz w:val="22"/>
          <w:szCs w:val="22"/>
        </w:rPr>
        <w:t xml:space="preserve">inc oxide may be </w:t>
      </w:r>
      <w:r w:rsidR="00076E7F">
        <w:rPr>
          <w:sz w:val="22"/>
          <w:szCs w:val="22"/>
        </w:rPr>
        <w:t xml:space="preserve">less toxic than </w:t>
      </w:r>
      <w:proofErr w:type="spellStart"/>
      <w:r w:rsidR="00076E7F">
        <w:rPr>
          <w:sz w:val="22"/>
          <w:szCs w:val="22"/>
        </w:rPr>
        <w:t>oxybenzone</w:t>
      </w:r>
      <w:proofErr w:type="spellEnd"/>
      <w:r>
        <w:rPr>
          <w:sz w:val="22"/>
          <w:szCs w:val="22"/>
        </w:rPr>
        <w:t xml:space="preserve"> to the </w:t>
      </w:r>
      <w:r>
        <w:rPr>
          <w:i/>
          <w:sz w:val="22"/>
          <w:szCs w:val="22"/>
        </w:rPr>
        <w:t>Daphnia</w:t>
      </w:r>
      <w:r>
        <w:rPr>
          <w:sz w:val="22"/>
          <w:szCs w:val="22"/>
        </w:rPr>
        <w:t xml:space="preserve"> genus.</w:t>
      </w:r>
    </w:p>
    <w:p w:rsidR="00E53B62" w:rsidRPr="006D5606" w:rsidRDefault="00E53B62" w:rsidP="00E53B62">
      <w:pPr>
        <w:pStyle w:val="ListParagraph"/>
        <w:numPr>
          <w:ilvl w:val="0"/>
          <w:numId w:val="44"/>
        </w:numPr>
        <w:spacing w:after="0"/>
        <w:rPr>
          <w:color w:val="20670D"/>
          <w:sz w:val="22"/>
          <w:szCs w:val="22"/>
        </w:rPr>
      </w:pPr>
      <w:r>
        <w:rPr>
          <w:sz w:val="22"/>
          <w:szCs w:val="22"/>
        </w:rPr>
        <w:t xml:space="preserve">Zinc oxide is less toxic than </w:t>
      </w:r>
      <w:proofErr w:type="spellStart"/>
      <w:r>
        <w:rPr>
          <w:sz w:val="22"/>
          <w:szCs w:val="22"/>
        </w:rPr>
        <w:t>oxybenzone</w:t>
      </w:r>
      <w:proofErr w:type="spellEnd"/>
      <w:r>
        <w:rPr>
          <w:sz w:val="22"/>
          <w:szCs w:val="22"/>
        </w:rPr>
        <w:t xml:space="preserve"> to the </w:t>
      </w:r>
      <w:r>
        <w:rPr>
          <w:i/>
          <w:sz w:val="22"/>
          <w:szCs w:val="22"/>
        </w:rPr>
        <w:t>Daphnia</w:t>
      </w:r>
      <w:r>
        <w:rPr>
          <w:sz w:val="22"/>
          <w:szCs w:val="22"/>
        </w:rPr>
        <w:t xml:space="preserve"> genus. </w:t>
      </w:r>
    </w:p>
    <w:p w:rsidR="006D5606" w:rsidRPr="00E53B62" w:rsidRDefault="006D5606" w:rsidP="006D5606">
      <w:pPr>
        <w:pStyle w:val="ListParagraph"/>
        <w:spacing w:after="0"/>
        <w:rPr>
          <w:color w:val="20670D"/>
          <w:sz w:val="22"/>
          <w:szCs w:val="22"/>
        </w:rPr>
      </w:pPr>
    </w:p>
    <w:p w:rsidR="00076E7F" w:rsidRPr="002973C0" w:rsidRDefault="00076E7F" w:rsidP="00076E7F">
      <w:pPr>
        <w:spacing w:after="0" w:line="480" w:lineRule="auto"/>
      </w:pPr>
      <w:r w:rsidRPr="002973C0">
        <w:t>_________________________________________________________________________________________________________</w:t>
      </w:r>
    </w:p>
    <w:p w:rsidR="00076E7F" w:rsidRPr="002973C0" w:rsidRDefault="00076E7F" w:rsidP="00076E7F">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B62" w:rsidRDefault="00E53B62" w:rsidP="00E53B62">
      <w:pPr>
        <w:spacing w:after="0"/>
      </w:pPr>
    </w:p>
    <w:p w:rsidR="00E53B62" w:rsidRDefault="00E53B62" w:rsidP="00E53B62">
      <w:pPr>
        <w:spacing w:after="0"/>
      </w:pPr>
    </w:p>
    <w:p w:rsidR="005E3225" w:rsidRDefault="005E3225" w:rsidP="00E53B62">
      <w:pPr>
        <w:spacing w:after="0"/>
      </w:pPr>
    </w:p>
    <w:p w:rsidR="005E3225" w:rsidRDefault="005E3225" w:rsidP="00E53B62">
      <w:pPr>
        <w:spacing w:after="0"/>
      </w:pPr>
    </w:p>
    <w:p w:rsidR="005E3225" w:rsidRDefault="005E3225" w:rsidP="00E53B62">
      <w:pPr>
        <w:spacing w:after="0"/>
      </w:pPr>
    </w:p>
    <w:p w:rsidR="00E53B62" w:rsidRDefault="00076E7F" w:rsidP="00E53B62">
      <w:pPr>
        <w:spacing w:after="0"/>
      </w:pPr>
      <w:r>
        <w:t>Why is it important to make sure to repeat your experiments?</w:t>
      </w:r>
    </w:p>
    <w:p w:rsidR="00076E7F" w:rsidRDefault="00076E7F" w:rsidP="00E53B62">
      <w:pPr>
        <w:spacing w:after="0"/>
      </w:pPr>
    </w:p>
    <w:p w:rsidR="005E3225" w:rsidRPr="002973C0" w:rsidRDefault="005E3225" w:rsidP="005E3225">
      <w:pPr>
        <w:spacing w:after="0" w:line="480" w:lineRule="auto"/>
      </w:pPr>
      <w:r w:rsidRPr="002973C0">
        <w:t>_________________________________________________________________________________________________________</w:t>
      </w:r>
    </w:p>
    <w:p w:rsidR="005E3225" w:rsidRPr="002973C0" w:rsidRDefault="005E3225" w:rsidP="005E3225">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225" w:rsidRDefault="005E3225" w:rsidP="00E53B62">
      <w:pPr>
        <w:spacing w:after="0"/>
      </w:pPr>
    </w:p>
    <w:p w:rsidR="00621D78" w:rsidRDefault="00621D78" w:rsidP="00E53B62">
      <w:pPr>
        <w:spacing w:after="0"/>
      </w:pPr>
      <w:r>
        <w:t xml:space="preserve">What are </w:t>
      </w:r>
      <w:r w:rsidRPr="00621D78">
        <w:rPr>
          <w:i/>
        </w:rPr>
        <w:t>Daphnia</w:t>
      </w:r>
      <w:r>
        <w:t xml:space="preserve"> and why are they a good organism for researching toxicity?</w:t>
      </w:r>
    </w:p>
    <w:p w:rsidR="006D5606" w:rsidRDefault="006D5606" w:rsidP="00E53B62">
      <w:pPr>
        <w:spacing w:after="0"/>
      </w:pPr>
    </w:p>
    <w:p w:rsidR="00621D78" w:rsidRPr="002973C0" w:rsidRDefault="00621D78" w:rsidP="00621D78">
      <w:pPr>
        <w:spacing w:after="0" w:line="480" w:lineRule="auto"/>
      </w:pPr>
      <w:r w:rsidRPr="002973C0">
        <w:t>_________________________________________________________________________________________________________</w:t>
      </w:r>
    </w:p>
    <w:p w:rsidR="00621D78" w:rsidRPr="002973C0" w:rsidRDefault="00621D78" w:rsidP="00621D78">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D78" w:rsidRDefault="00621D78" w:rsidP="00E53B62">
      <w:pPr>
        <w:spacing w:after="0"/>
      </w:pPr>
    </w:p>
    <w:p w:rsidR="00E858AA" w:rsidRDefault="00E858AA" w:rsidP="00E53B62">
      <w:pPr>
        <w:spacing w:after="0"/>
      </w:pPr>
    </w:p>
    <w:p w:rsidR="00E858AA" w:rsidRDefault="00E858AA" w:rsidP="00E53B62">
      <w:pPr>
        <w:spacing w:after="0"/>
      </w:pPr>
    </w:p>
    <w:p w:rsidR="00E53B62" w:rsidRDefault="00E53B62" w:rsidP="00E53B62">
      <w:pPr>
        <w:spacing w:after="0"/>
      </w:pPr>
    </w:p>
    <w:p w:rsidR="00E53B62" w:rsidRPr="00E53B62" w:rsidRDefault="00E53B62" w:rsidP="00E53B62">
      <w:pPr>
        <w:spacing w:after="0"/>
        <w:rPr>
          <w:color w:val="20670D"/>
        </w:rPr>
      </w:pPr>
      <w:r w:rsidRPr="00E53B62">
        <w:t xml:space="preserve"> </w:t>
      </w: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E858AA" w:rsidRDefault="00E858AA" w:rsidP="00E53B62">
      <w:pPr>
        <w:spacing w:after="0" w:line="240" w:lineRule="auto"/>
        <w:rPr>
          <w:color w:val="20670D"/>
          <w:sz w:val="32"/>
          <w:szCs w:val="24"/>
        </w:rPr>
      </w:pPr>
    </w:p>
    <w:p w:rsidR="0023239C" w:rsidRDefault="0023239C" w:rsidP="005A3337">
      <w:pPr>
        <w:spacing w:after="0" w:line="240" w:lineRule="auto"/>
        <w:rPr>
          <w:color w:val="20670D"/>
          <w:sz w:val="32"/>
          <w:szCs w:val="24"/>
        </w:rPr>
      </w:pPr>
    </w:p>
    <w:p w:rsidR="00E858AA" w:rsidRDefault="003B2FCA" w:rsidP="0023239C">
      <w:pPr>
        <w:spacing w:after="0" w:line="240" w:lineRule="auto"/>
        <w:jc w:val="center"/>
        <w:rPr>
          <w:color w:val="20670D"/>
          <w:sz w:val="32"/>
          <w:szCs w:val="24"/>
        </w:rPr>
      </w:pPr>
      <w:r>
        <w:rPr>
          <w:color w:val="20670D"/>
          <w:sz w:val="32"/>
          <w:szCs w:val="24"/>
        </w:rPr>
        <w:t>Materials</w:t>
      </w:r>
    </w:p>
    <w:p w:rsidR="0023239C" w:rsidRDefault="0023239C" w:rsidP="005A3337">
      <w:pPr>
        <w:spacing w:after="0" w:line="240" w:lineRule="auto"/>
        <w:rPr>
          <w:color w:val="20670D"/>
          <w:sz w:val="32"/>
          <w:szCs w:val="24"/>
        </w:rPr>
      </w:pPr>
    </w:p>
    <w:p w:rsidR="003B2FCA" w:rsidRDefault="00234FA2" w:rsidP="005A3337">
      <w:pPr>
        <w:spacing w:after="0" w:line="240" w:lineRule="auto"/>
      </w:pPr>
      <w:r>
        <w:t xml:space="preserve">Living </w:t>
      </w:r>
      <w:r w:rsidRPr="00234FA2">
        <w:rPr>
          <w:i/>
        </w:rPr>
        <w:t>Daphnia</w:t>
      </w:r>
      <w:r w:rsidRPr="00234FA2">
        <w:t xml:space="preserve"> </w:t>
      </w:r>
      <w:r>
        <w:t>organisms</w:t>
      </w:r>
    </w:p>
    <w:p w:rsidR="00234FA2" w:rsidRDefault="00234FA2" w:rsidP="005A3337">
      <w:pPr>
        <w:spacing w:after="0" w:line="240" w:lineRule="auto"/>
      </w:pPr>
      <w:r>
        <w:t>Pipettes</w:t>
      </w:r>
    </w:p>
    <w:p w:rsidR="00234FA2" w:rsidRDefault="00234FA2" w:rsidP="005A3337">
      <w:pPr>
        <w:spacing w:after="0" w:line="240" w:lineRule="auto"/>
      </w:pPr>
      <w:r>
        <w:t>Microscope</w:t>
      </w:r>
    </w:p>
    <w:p w:rsidR="00234FA2" w:rsidRDefault="00234FA2" w:rsidP="005A3337">
      <w:pPr>
        <w:spacing w:after="0" w:line="240" w:lineRule="auto"/>
      </w:pPr>
      <w:r>
        <w:t>Petri dishes</w:t>
      </w:r>
    </w:p>
    <w:p w:rsidR="00234FA2" w:rsidRDefault="00FF60EA" w:rsidP="005A3337">
      <w:pPr>
        <w:spacing w:after="0" w:line="240" w:lineRule="auto"/>
      </w:pPr>
      <w:r>
        <w:t>Depression Microscope</w:t>
      </w:r>
      <w:r w:rsidR="00234FA2">
        <w:t xml:space="preserve"> slides </w:t>
      </w:r>
    </w:p>
    <w:p w:rsidR="00234FA2" w:rsidRDefault="00234FA2" w:rsidP="00FE4168">
      <w:pPr>
        <w:spacing w:after="0" w:line="240" w:lineRule="auto"/>
      </w:pPr>
      <w:r>
        <w:t xml:space="preserve">Various </w:t>
      </w:r>
      <w:r w:rsidR="00FE4168">
        <w:t>SPFs</w:t>
      </w:r>
      <w:r>
        <w:t xml:space="preserve"> of sunscreens</w:t>
      </w:r>
      <w:r w:rsidR="00062C15">
        <w:t xml:space="preserve"> or various brands</w:t>
      </w:r>
      <w:r w:rsidR="00FE4168">
        <w:t>: SPF 15, SPF 30, SPF 50, and a lotion with no active ingredients as a control</w:t>
      </w:r>
    </w:p>
    <w:p w:rsidR="00FE4168" w:rsidRDefault="00FF60EA" w:rsidP="00FE4168">
      <w:pPr>
        <w:spacing w:after="0" w:line="240" w:lineRule="auto"/>
      </w:pPr>
      <w:r>
        <w:t>Spring or Pond Water (note: Daphnia do not survive in distilled water)</w:t>
      </w:r>
    </w:p>
    <w:p w:rsidR="00234FA2" w:rsidRDefault="00FE4168" w:rsidP="005A3337">
      <w:pPr>
        <w:spacing w:after="0" w:line="240" w:lineRule="auto"/>
      </w:pPr>
      <w:r>
        <w:t>Beakers and graduated cylinders</w:t>
      </w:r>
    </w:p>
    <w:p w:rsidR="00FF60EA" w:rsidRDefault="00FF60EA" w:rsidP="005A3337">
      <w:pPr>
        <w:spacing w:after="0" w:line="240" w:lineRule="auto"/>
      </w:pPr>
      <w:r>
        <w:t>Large syringes for creating dilutions</w:t>
      </w:r>
    </w:p>
    <w:p w:rsidR="00CA31E2" w:rsidRPr="003B2FCA" w:rsidRDefault="00CA31E2" w:rsidP="005A3337">
      <w:pPr>
        <w:spacing w:after="0" w:line="240" w:lineRule="auto"/>
        <w:rPr>
          <w:color w:val="20670D"/>
        </w:rPr>
      </w:pPr>
      <w:r>
        <w:t xml:space="preserve">Other materials as needed </w:t>
      </w:r>
    </w:p>
    <w:p w:rsidR="003B2FCA" w:rsidRDefault="003B2FCA" w:rsidP="005A3337">
      <w:pPr>
        <w:spacing w:after="0" w:line="240" w:lineRule="auto"/>
        <w:rPr>
          <w:color w:val="20670D"/>
          <w:sz w:val="32"/>
          <w:szCs w:val="24"/>
        </w:rPr>
      </w:pPr>
    </w:p>
    <w:p w:rsidR="005A3337" w:rsidRDefault="005A3337" w:rsidP="0023239C">
      <w:pPr>
        <w:spacing w:after="0" w:line="240" w:lineRule="auto"/>
        <w:jc w:val="center"/>
        <w:rPr>
          <w:color w:val="20670D"/>
          <w:sz w:val="32"/>
          <w:szCs w:val="24"/>
        </w:rPr>
      </w:pPr>
      <w:r w:rsidRPr="007430C7">
        <w:rPr>
          <w:color w:val="20670D"/>
          <w:sz w:val="32"/>
          <w:szCs w:val="24"/>
        </w:rPr>
        <w:t>Method and Instructions</w:t>
      </w:r>
    </w:p>
    <w:p w:rsidR="0023239C" w:rsidRPr="002973C0" w:rsidRDefault="0023239C" w:rsidP="0023239C">
      <w:pPr>
        <w:spacing w:after="0" w:line="240" w:lineRule="auto"/>
        <w:jc w:val="center"/>
        <w:rPr>
          <w:sz w:val="32"/>
          <w:szCs w:val="24"/>
        </w:rPr>
      </w:pPr>
    </w:p>
    <w:p w:rsidR="00E858AA" w:rsidRDefault="00CA31E2" w:rsidP="009A231B">
      <w:r w:rsidRPr="00CA31E2">
        <w:t xml:space="preserve">For this lab, you (as a group or individually, as assigned by your teacher) will </w:t>
      </w:r>
      <w:r>
        <w:t xml:space="preserve">develop and test a protocol to </w:t>
      </w:r>
      <w:r w:rsidR="00FE419A">
        <w:t xml:space="preserve">test toxicity of </w:t>
      </w:r>
      <w:r>
        <w:t xml:space="preserve">zinc oxide-based sunscreens </w:t>
      </w:r>
      <w:r w:rsidR="00FE419A">
        <w:t>and/</w:t>
      </w:r>
      <w:r>
        <w:t xml:space="preserve">or </w:t>
      </w:r>
      <w:proofErr w:type="spellStart"/>
      <w:r>
        <w:t>oxybenzone</w:t>
      </w:r>
      <w:proofErr w:type="spellEnd"/>
      <w:r>
        <w:t xml:space="preserve">-based sunscreens to </w:t>
      </w:r>
      <w:r>
        <w:rPr>
          <w:i/>
        </w:rPr>
        <w:t>Daphnia.</w:t>
      </w:r>
      <w:r>
        <w:t xml:space="preserve"> </w:t>
      </w:r>
    </w:p>
    <w:p w:rsidR="00FE419A" w:rsidRDefault="00FE419A" w:rsidP="0023239C">
      <w:pPr>
        <w:jc w:val="center"/>
      </w:pPr>
      <w:r>
        <w:rPr>
          <w:color w:val="20670D"/>
          <w:sz w:val="32"/>
          <w:szCs w:val="24"/>
        </w:rPr>
        <w:t>Developing a Hypothesis</w:t>
      </w:r>
    </w:p>
    <w:p w:rsidR="00CA31E2" w:rsidRDefault="00CA31E2" w:rsidP="009A231B">
      <w:r>
        <w:t xml:space="preserve">First, you must develop a hypothesis to test. A hypothesis is a statement that can be answered YES or NO depending on what your data says. It can only test one variable. </w:t>
      </w:r>
      <w:r w:rsidR="002A081F">
        <w:t>W</w:t>
      </w:r>
      <w:r>
        <w:t>rite your hypothesis here:</w:t>
      </w:r>
    </w:p>
    <w:p w:rsidR="001A568E" w:rsidRDefault="001A568E" w:rsidP="009A231B">
      <w:r>
        <w:t>(HINT: Take a look at the supplies you have available. The</w:t>
      </w:r>
      <w:r w:rsidR="00062C15">
        <w:t>re are</w:t>
      </w:r>
      <w:r w:rsidR="00D07618">
        <w:t xml:space="preserve"> </w:t>
      </w:r>
      <w:r>
        <w:t>different sunscreen types, various SPFs, and various dilutions of these sunscreens. Do you think different dilutions might have an impact? Or maybe different types of sunscreen? Do you think different SPFs might be an issue?)</w:t>
      </w:r>
    </w:p>
    <w:p w:rsidR="00CA31E2" w:rsidRDefault="00CA31E2" w:rsidP="00CA31E2">
      <w:pPr>
        <w:spacing w:line="480" w:lineRule="auto"/>
      </w:pPr>
      <w:r>
        <w:t>__________________________________________________________________________________________________________________________________________________________________________________________________________________</w:t>
      </w:r>
    </w:p>
    <w:p w:rsidR="00FE419A" w:rsidRDefault="00FE419A" w:rsidP="009A231B"/>
    <w:p w:rsidR="0023239C" w:rsidRDefault="0023239C" w:rsidP="009A231B">
      <w:pPr>
        <w:rPr>
          <w:color w:val="20670D"/>
          <w:sz w:val="32"/>
          <w:szCs w:val="24"/>
        </w:rPr>
      </w:pPr>
    </w:p>
    <w:p w:rsidR="00FE419A" w:rsidRDefault="00FE419A" w:rsidP="0023239C">
      <w:pPr>
        <w:jc w:val="center"/>
      </w:pPr>
      <w:r w:rsidRPr="007430C7">
        <w:rPr>
          <w:color w:val="20670D"/>
          <w:sz w:val="32"/>
          <w:szCs w:val="24"/>
        </w:rPr>
        <w:t>Method</w:t>
      </w:r>
      <w:r>
        <w:rPr>
          <w:color w:val="20670D"/>
          <w:sz w:val="32"/>
          <w:szCs w:val="24"/>
        </w:rPr>
        <w:t xml:space="preserve"> Choosing your Test Variables</w:t>
      </w:r>
    </w:p>
    <w:p w:rsidR="00FE419A" w:rsidRDefault="00722B03" w:rsidP="009A231B">
      <w:r>
        <w:t xml:space="preserve">Now, you must design an experiment to test your hypothesis. A few things to remember: you want to see whether your hypothesis statement is true or false. Your test should be designed so that the data you gather can directly support accepting or rejecting your hypothesis. </w:t>
      </w:r>
    </w:p>
    <w:p w:rsidR="00CA31E2" w:rsidRDefault="00722B03" w:rsidP="009A231B">
      <w:r>
        <w:t xml:space="preserve">For example, if your hypothesis about sunlight and leaf colors is that “Declining sunlight causes leaves to turn colors” you would not design a test that looked at nitrogen content in the soil, or whether it is hotter or colder. Your design would involve taking various light intensity measurements and tracking the color of the leaves. The light intensity is the independent variable and the color of the leaves is the dependent variable. One way to think about this is that the independent variable is what you’re wondering about (is it sunlight intensity?) and the dependent variable is what happens because of the independent variable (the leaves change color). </w:t>
      </w:r>
    </w:p>
    <w:p w:rsidR="001A568E" w:rsidRDefault="001A568E" w:rsidP="009A231B">
      <w:r>
        <w:t xml:space="preserve">(HINT: Take a look at the </w:t>
      </w:r>
      <w:r>
        <w:rPr>
          <w:i/>
        </w:rPr>
        <w:t>Daphnia</w:t>
      </w:r>
      <w:r>
        <w:t xml:space="preserve"> under a microscope</w:t>
      </w:r>
      <w:r w:rsidR="002C5027">
        <w:t xml:space="preserve"> before exposure</w:t>
      </w:r>
      <w:r>
        <w:t xml:space="preserve">. What are some things you notice about it? Write down these physical characteristics as a list of possible dependent variables. The independent variable is what you’re wondering might be a toxicological impact on your </w:t>
      </w:r>
      <w:r>
        <w:rPr>
          <w:i/>
        </w:rPr>
        <w:t>Daphnia</w:t>
      </w:r>
      <w:r>
        <w:t>.</w:t>
      </w:r>
      <w:r w:rsidR="00FE419A">
        <w:t xml:space="preserve"> Use the HINT for hypothesis generation to consider what this may be.</w:t>
      </w:r>
      <w:r>
        <w:t>)</w:t>
      </w:r>
    </w:p>
    <w:p w:rsidR="00722B03" w:rsidRDefault="002A081F" w:rsidP="009A231B">
      <w:r>
        <w:t>Write down the independent and dependent variables for your study here:</w:t>
      </w:r>
    </w:p>
    <w:p w:rsidR="001A568E" w:rsidRDefault="001A568E" w:rsidP="009A231B"/>
    <w:p w:rsidR="002A081F" w:rsidRDefault="002A081F" w:rsidP="009A231B">
      <w:r>
        <w:t>Independent Variable: _______________________________________________________________________________</w:t>
      </w:r>
    </w:p>
    <w:p w:rsidR="00311FBB" w:rsidRDefault="00311FBB" w:rsidP="009A231B"/>
    <w:p w:rsidR="002A081F" w:rsidRDefault="002A081F" w:rsidP="009A231B">
      <w:r>
        <w:t>Dependent Variable: _________________________________________________________________________________</w:t>
      </w:r>
    </w:p>
    <w:p w:rsidR="00FE419A" w:rsidRDefault="00FE419A">
      <w:pPr>
        <w:spacing w:after="0" w:line="240" w:lineRule="auto"/>
      </w:pPr>
      <w:r>
        <w:br w:type="page"/>
      </w:r>
    </w:p>
    <w:p w:rsidR="00FE419A" w:rsidRDefault="00FE419A" w:rsidP="0023239C">
      <w:pPr>
        <w:jc w:val="center"/>
      </w:pPr>
      <w:r>
        <w:rPr>
          <w:color w:val="20670D"/>
          <w:sz w:val="32"/>
          <w:szCs w:val="24"/>
        </w:rPr>
        <w:lastRenderedPageBreak/>
        <w:t>Testing your Hypothesis</w:t>
      </w:r>
    </w:p>
    <w:p w:rsidR="001A568E" w:rsidRDefault="00FE419A" w:rsidP="009A231B">
      <w:r>
        <w:t>To test your hypothesis, you need to determine how best to see whether your independent variable) has any impact on your dependent variable.</w:t>
      </w:r>
      <w:r w:rsidR="00D9264D">
        <w:t xml:space="preserve"> </w:t>
      </w:r>
      <w:r w:rsidR="0065133A">
        <w:t xml:space="preserve">Your experimental design should be a step-wise process </w:t>
      </w:r>
      <w:r w:rsidR="00421132">
        <w:t>that results in data that can be used to accept or reject your hypothesis. Write down your experimental design and the rationale for the design below:</w:t>
      </w:r>
    </w:p>
    <w:p w:rsidR="00421132" w:rsidRDefault="00421132" w:rsidP="009A231B">
      <w:r>
        <w:t>Experimental Design</w:t>
      </w:r>
    </w:p>
    <w:p w:rsidR="00421132" w:rsidRPr="002973C0" w:rsidRDefault="00421132" w:rsidP="00421132">
      <w:pPr>
        <w:spacing w:after="0" w:line="480" w:lineRule="auto"/>
      </w:pPr>
      <w:r w:rsidRPr="002973C0">
        <w:t>____________________________________________________________________________________________________</w:t>
      </w:r>
      <w:r>
        <w:t>____</w:t>
      </w:r>
      <w:r w:rsidRPr="002973C0">
        <w:t>_</w:t>
      </w:r>
    </w:p>
    <w:p w:rsidR="00421132" w:rsidRDefault="00421132" w:rsidP="00421132">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132" w:rsidRPr="002973C0" w:rsidRDefault="00421132" w:rsidP="00421132">
      <w:pPr>
        <w:spacing w:after="0" w:line="480" w:lineRule="auto"/>
      </w:pPr>
      <w:r w:rsidRPr="002973C0">
        <w:t>____________________________________________________________________________________________________</w:t>
      </w:r>
      <w:r>
        <w:t>____</w:t>
      </w:r>
      <w:r w:rsidRPr="002973C0">
        <w:t>_</w:t>
      </w:r>
    </w:p>
    <w:p w:rsidR="00421132" w:rsidRDefault="00421132" w:rsidP="00421132">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132" w:rsidRDefault="00421132" w:rsidP="009A231B"/>
    <w:p w:rsidR="00421132" w:rsidRPr="00FE419A" w:rsidRDefault="00421132" w:rsidP="009A231B">
      <w:r>
        <w:t xml:space="preserve">Rationale: </w:t>
      </w:r>
    </w:p>
    <w:p w:rsidR="00421132" w:rsidRPr="002973C0" w:rsidRDefault="00421132" w:rsidP="00421132">
      <w:pPr>
        <w:spacing w:after="0" w:line="480" w:lineRule="auto"/>
      </w:pPr>
      <w:r w:rsidRPr="002973C0">
        <w:t>____________________________________________________________________________________________________</w:t>
      </w:r>
      <w:r>
        <w:t>____</w:t>
      </w:r>
      <w:r w:rsidRPr="002973C0">
        <w:t>_</w:t>
      </w:r>
    </w:p>
    <w:p w:rsidR="00421132" w:rsidRDefault="00421132" w:rsidP="00421132">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381" w:rsidRDefault="00F83381" w:rsidP="009A231B"/>
    <w:p w:rsidR="00F83381" w:rsidRDefault="00F83381" w:rsidP="009A231B"/>
    <w:p w:rsidR="00F83381" w:rsidRDefault="00F83381" w:rsidP="009A231B"/>
    <w:p w:rsidR="00F83381" w:rsidRDefault="004F6116" w:rsidP="0023239C">
      <w:pPr>
        <w:jc w:val="center"/>
      </w:pPr>
      <w:r>
        <w:rPr>
          <w:color w:val="20670D"/>
          <w:sz w:val="32"/>
          <w:szCs w:val="32"/>
        </w:rPr>
        <w:lastRenderedPageBreak/>
        <w:t>Gathering Data</w:t>
      </w:r>
    </w:p>
    <w:p w:rsidR="004F6116" w:rsidRPr="004F6116" w:rsidRDefault="004F6116" w:rsidP="009A231B">
      <w:r>
        <w:t xml:space="preserve">Your hypothesis can only be accepted or rejected based on what your data concludes. It cannot be accepted or rejected based on what you want it to be, or how you feel it should be. This is one very important aspect of the scientific method. Write down your observations of the </w:t>
      </w:r>
      <w:r>
        <w:rPr>
          <w:i/>
        </w:rPr>
        <w:t>Daphnia</w:t>
      </w:r>
      <w:r>
        <w:t xml:space="preserve"> here, as a record of your data:</w:t>
      </w:r>
    </w:p>
    <w:p w:rsidR="004F6116" w:rsidRPr="002973C0" w:rsidRDefault="004F6116" w:rsidP="004F6116">
      <w:pPr>
        <w:spacing w:after="0" w:line="480" w:lineRule="auto"/>
      </w:pPr>
      <w:r w:rsidRPr="002973C0">
        <w:t>____________________________________________________________________________________________________</w:t>
      </w:r>
      <w:r>
        <w:t>____</w:t>
      </w:r>
      <w:r w:rsidRPr="002973C0">
        <w:t>_</w:t>
      </w:r>
    </w:p>
    <w:p w:rsidR="004F6116" w:rsidRDefault="004F6116" w:rsidP="004F6116">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116" w:rsidRPr="002973C0" w:rsidRDefault="004F6116" w:rsidP="004F6116">
      <w:pPr>
        <w:spacing w:after="0" w:line="480" w:lineRule="auto"/>
      </w:pPr>
      <w:r w:rsidRPr="002973C0">
        <w:t>____________________________________________________________________________________________________</w:t>
      </w:r>
      <w:r>
        <w:t>____</w:t>
      </w:r>
      <w:r w:rsidRPr="002973C0">
        <w:t>_</w:t>
      </w:r>
    </w:p>
    <w:p w:rsidR="004F6116" w:rsidRDefault="004F6116" w:rsidP="004F6116">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381" w:rsidRDefault="00F83381" w:rsidP="009A231B"/>
    <w:p w:rsidR="00CA31E2" w:rsidRDefault="004F6116" w:rsidP="0023239C">
      <w:pPr>
        <w:jc w:val="center"/>
        <w:rPr>
          <w:color w:val="20670D"/>
          <w:sz w:val="32"/>
          <w:szCs w:val="32"/>
        </w:rPr>
      </w:pPr>
      <w:r>
        <w:rPr>
          <w:color w:val="20670D"/>
          <w:sz w:val="32"/>
          <w:szCs w:val="32"/>
        </w:rPr>
        <w:t>Hypothesis Conclusion</w:t>
      </w:r>
    </w:p>
    <w:p w:rsidR="004F6116" w:rsidRDefault="004F6116" w:rsidP="009A231B">
      <w:r>
        <w:t>Use your observations after your experiment and your data collected to determine whether you can accept or reject your hypothesis. Write down your conclusion here:</w:t>
      </w:r>
    </w:p>
    <w:p w:rsidR="006D5606" w:rsidRDefault="006D5606" w:rsidP="009A231B"/>
    <w:p w:rsidR="007553F5" w:rsidRDefault="004F6116" w:rsidP="005A3337">
      <w:pPr>
        <w:rPr>
          <w:color w:val="20670D"/>
          <w:sz w:val="32"/>
          <w:szCs w:val="32"/>
        </w:rPr>
      </w:pPr>
      <w:r>
        <w:t>_________________________________________________________________________________________________________</w:t>
      </w:r>
    </w:p>
    <w:p w:rsidR="004F6116" w:rsidRDefault="004F6116">
      <w:pPr>
        <w:spacing w:after="0" w:line="240" w:lineRule="auto"/>
        <w:rPr>
          <w:color w:val="20670D"/>
          <w:sz w:val="32"/>
          <w:szCs w:val="32"/>
        </w:rPr>
      </w:pPr>
      <w:r>
        <w:rPr>
          <w:color w:val="20670D"/>
          <w:sz w:val="32"/>
          <w:szCs w:val="32"/>
        </w:rPr>
        <w:br w:type="page"/>
      </w:r>
    </w:p>
    <w:p w:rsidR="009A231B" w:rsidRDefault="005A3337" w:rsidP="0023239C">
      <w:pPr>
        <w:jc w:val="center"/>
        <w:rPr>
          <w:rFonts w:eastAsiaTheme="majorEastAsia" w:cstheme="majorBidi"/>
          <w:b/>
          <w:bCs/>
          <w:i/>
          <w:color w:val="537234"/>
          <w:spacing w:val="-2"/>
          <w:sz w:val="24"/>
          <w:szCs w:val="24"/>
          <w:lang w:eastAsia="en-US"/>
        </w:rPr>
      </w:pPr>
      <w:r>
        <w:rPr>
          <w:color w:val="20670D"/>
          <w:sz w:val="32"/>
          <w:szCs w:val="32"/>
        </w:rPr>
        <w:lastRenderedPageBreak/>
        <w:t xml:space="preserve">Laboratory </w:t>
      </w:r>
      <w:r w:rsidR="00933106" w:rsidRPr="00F40892">
        <w:rPr>
          <w:color w:val="20670D"/>
          <w:sz w:val="32"/>
          <w:szCs w:val="32"/>
        </w:rPr>
        <w:t>Questions</w:t>
      </w:r>
    </w:p>
    <w:p w:rsidR="004F6116" w:rsidRDefault="004F6116" w:rsidP="004F6116">
      <w:pPr>
        <w:spacing w:after="0" w:line="240" w:lineRule="auto"/>
      </w:pPr>
      <w:r>
        <w:t>Why did you accept or reject your hypothesis? What was some key observations or data that helped you make the decision?</w:t>
      </w:r>
    </w:p>
    <w:p w:rsidR="002E6340" w:rsidRDefault="002E6340" w:rsidP="004F6116">
      <w:pPr>
        <w:spacing w:after="0" w:line="240" w:lineRule="auto"/>
      </w:pPr>
    </w:p>
    <w:p w:rsidR="002E6340" w:rsidRPr="002973C0" w:rsidRDefault="002E6340" w:rsidP="002E6340">
      <w:pPr>
        <w:spacing w:after="0" w:line="480" w:lineRule="auto"/>
      </w:pPr>
      <w:r w:rsidRPr="002973C0">
        <w:t>_________________________________________________________________________________________________________</w:t>
      </w:r>
    </w:p>
    <w:p w:rsidR="002E6340" w:rsidRPr="002973C0" w:rsidRDefault="002E6340" w:rsidP="002E6340">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116" w:rsidRDefault="004F6116" w:rsidP="004F6116">
      <w:pPr>
        <w:spacing w:after="0" w:line="240" w:lineRule="auto"/>
      </w:pPr>
    </w:p>
    <w:p w:rsidR="004F6116" w:rsidRDefault="004F6116" w:rsidP="004F6116">
      <w:pPr>
        <w:spacing w:after="0" w:line="240" w:lineRule="auto"/>
      </w:pPr>
      <w:r>
        <w:t>What were some issues you had in your study design that may have impacted the outcome?</w:t>
      </w:r>
    </w:p>
    <w:p w:rsidR="002E6340" w:rsidRDefault="002E6340" w:rsidP="004F6116">
      <w:pPr>
        <w:spacing w:after="0" w:line="240" w:lineRule="auto"/>
      </w:pPr>
    </w:p>
    <w:p w:rsidR="002E6340" w:rsidRPr="002973C0" w:rsidRDefault="002E6340" w:rsidP="002E6340">
      <w:pPr>
        <w:spacing w:after="0" w:line="480" w:lineRule="auto"/>
      </w:pPr>
      <w:r w:rsidRPr="002973C0">
        <w:t>_________________________________________________________________________________________________________</w:t>
      </w:r>
    </w:p>
    <w:p w:rsidR="002E6340" w:rsidRPr="002973C0" w:rsidRDefault="002E6340" w:rsidP="002E6340">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116" w:rsidRDefault="004F6116" w:rsidP="004F6116">
      <w:pPr>
        <w:spacing w:after="0" w:line="240" w:lineRule="auto"/>
      </w:pPr>
    </w:p>
    <w:p w:rsidR="004F6116" w:rsidRDefault="004F6116" w:rsidP="002E6340">
      <w:pPr>
        <w:spacing w:after="0" w:line="240" w:lineRule="auto"/>
      </w:pPr>
      <w:r>
        <w:t>Do you feel that we should worry about sunscreen toxicity in aquatic organisms? Why or why not?</w:t>
      </w:r>
    </w:p>
    <w:p w:rsidR="002E6340" w:rsidRDefault="002E6340" w:rsidP="002E6340">
      <w:pPr>
        <w:spacing w:after="0" w:line="240" w:lineRule="auto"/>
      </w:pPr>
    </w:p>
    <w:p w:rsidR="002E6340" w:rsidRPr="002973C0" w:rsidRDefault="002E6340" w:rsidP="002E6340">
      <w:pPr>
        <w:spacing w:after="0" w:line="480" w:lineRule="auto"/>
      </w:pPr>
      <w:r w:rsidRPr="002973C0">
        <w:t>_________________________________________________________________________________________________________</w:t>
      </w:r>
    </w:p>
    <w:p w:rsidR="002E6340" w:rsidRPr="002973C0" w:rsidRDefault="002E6340" w:rsidP="002E6340">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340" w:rsidRDefault="002E6340">
      <w:pPr>
        <w:spacing w:after="0" w:line="240" w:lineRule="auto"/>
      </w:pPr>
      <w:r>
        <w:br w:type="page"/>
      </w:r>
    </w:p>
    <w:p w:rsidR="002E6340" w:rsidRDefault="002E6340" w:rsidP="004F6116">
      <w:pPr>
        <w:spacing w:after="0" w:line="240" w:lineRule="auto"/>
      </w:pPr>
    </w:p>
    <w:p w:rsidR="004F6116" w:rsidRDefault="004F6116" w:rsidP="004F6116">
      <w:pPr>
        <w:spacing w:after="0" w:line="240" w:lineRule="auto"/>
      </w:pPr>
      <w:r>
        <w:t xml:space="preserve">What are some additional tests that could be designed to test toxicity of </w:t>
      </w:r>
      <w:proofErr w:type="spellStart"/>
      <w:r>
        <w:t>suncreen</w:t>
      </w:r>
      <w:proofErr w:type="spellEnd"/>
      <w:r>
        <w:t xml:space="preserve"> in aquatic organisms? </w:t>
      </w:r>
    </w:p>
    <w:p w:rsidR="002E6340" w:rsidRDefault="002E6340" w:rsidP="004F6116">
      <w:pPr>
        <w:spacing w:after="0" w:line="240" w:lineRule="auto"/>
      </w:pPr>
    </w:p>
    <w:p w:rsidR="002E6340" w:rsidRPr="002973C0" w:rsidRDefault="002E6340" w:rsidP="002E6340">
      <w:pPr>
        <w:spacing w:after="0" w:line="480" w:lineRule="auto"/>
      </w:pPr>
      <w:r w:rsidRPr="002973C0">
        <w:t>_________________________________________________________________________________________________________</w:t>
      </w:r>
    </w:p>
    <w:p w:rsidR="002E6340" w:rsidRPr="002973C0" w:rsidRDefault="002E6340" w:rsidP="002E6340">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116" w:rsidRDefault="004F6116" w:rsidP="004F6116">
      <w:pPr>
        <w:spacing w:after="0" w:line="240" w:lineRule="auto"/>
      </w:pPr>
    </w:p>
    <w:p w:rsidR="004F6116" w:rsidRDefault="002E6340" w:rsidP="004F6116">
      <w:pPr>
        <w:spacing w:after="0" w:line="240" w:lineRule="auto"/>
      </w:pPr>
      <w:r>
        <w:t xml:space="preserve">What additional information might have been helpful to have in order to design a more robust experiment? </w:t>
      </w:r>
    </w:p>
    <w:p w:rsidR="002E6340" w:rsidRDefault="002E6340" w:rsidP="004F6116">
      <w:pPr>
        <w:spacing w:after="0" w:line="240" w:lineRule="auto"/>
      </w:pPr>
    </w:p>
    <w:p w:rsidR="002E6340" w:rsidRPr="002973C0" w:rsidRDefault="002E6340" w:rsidP="002E6340">
      <w:pPr>
        <w:spacing w:after="0" w:line="480" w:lineRule="auto"/>
      </w:pPr>
      <w:r w:rsidRPr="002973C0">
        <w:t>_________________________________________________________________________________________________________</w:t>
      </w:r>
    </w:p>
    <w:p w:rsidR="002E6340" w:rsidRPr="002973C0" w:rsidRDefault="002E6340" w:rsidP="002E6340">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116" w:rsidRDefault="004F6116" w:rsidP="004F6116">
      <w:pPr>
        <w:spacing w:after="0" w:line="480" w:lineRule="auto"/>
      </w:pPr>
    </w:p>
    <w:p w:rsidR="004F6116" w:rsidRDefault="004F6116" w:rsidP="004F6116">
      <w:pPr>
        <w:spacing w:after="0" w:line="480" w:lineRule="auto"/>
      </w:pPr>
    </w:p>
    <w:p w:rsidR="004F6116" w:rsidRDefault="004F6116" w:rsidP="004F6116">
      <w:pPr>
        <w:spacing w:after="0" w:line="480" w:lineRule="auto"/>
      </w:pPr>
    </w:p>
    <w:p w:rsidR="008B696D" w:rsidRDefault="008B696D">
      <w:pPr>
        <w:spacing w:after="0" w:line="240" w:lineRule="auto"/>
        <w:rPr>
          <w:rFonts w:eastAsia="Adobe Garamond Pro" w:cs="Adobe Garamond Pro"/>
          <w:sz w:val="20"/>
          <w:szCs w:val="20"/>
        </w:rPr>
      </w:pPr>
      <w:r>
        <w:rPr>
          <w:rFonts w:eastAsia="Adobe Garamond Pro" w:cs="Adobe Garamond Pro"/>
          <w:sz w:val="20"/>
          <w:szCs w:val="20"/>
        </w:rPr>
        <w:br w:type="page"/>
      </w:r>
    </w:p>
    <w:p w:rsidR="008B696D" w:rsidRPr="002973C0" w:rsidRDefault="008B696D" w:rsidP="008B696D">
      <w:pPr>
        <w:jc w:val="center"/>
        <w:rPr>
          <w:sz w:val="32"/>
          <w:szCs w:val="32"/>
        </w:rPr>
      </w:pPr>
      <w:r>
        <w:rPr>
          <w:color w:val="20670D"/>
          <w:sz w:val="32"/>
          <w:szCs w:val="32"/>
        </w:rPr>
        <w:lastRenderedPageBreak/>
        <w:t xml:space="preserve">Optional SDS Activity: </w:t>
      </w:r>
    </w:p>
    <w:p w:rsidR="008B696D" w:rsidRDefault="008B696D" w:rsidP="008B696D">
      <w:pPr>
        <w:spacing w:after="0" w:line="240" w:lineRule="auto"/>
        <w:rPr>
          <w:i/>
        </w:rPr>
      </w:pPr>
    </w:p>
    <w:p w:rsidR="008B696D" w:rsidRPr="004C037B" w:rsidRDefault="008B696D" w:rsidP="008B696D">
      <w:pPr>
        <w:spacing w:after="0" w:line="240" w:lineRule="auto"/>
      </w:pPr>
      <w:r w:rsidRPr="004C037B">
        <w:t>1. Obtain the SDS for</w:t>
      </w:r>
      <w:r>
        <w:t xml:space="preserve"> zinc oxide and </w:t>
      </w:r>
      <w:proofErr w:type="spellStart"/>
      <w:r>
        <w:t>oxybenzone</w:t>
      </w:r>
      <w:proofErr w:type="spellEnd"/>
      <w:r w:rsidRPr="004C037B">
        <w:t>, provided by your teacher.</w:t>
      </w:r>
      <w:r>
        <w:t xml:space="preserve"> </w:t>
      </w:r>
    </w:p>
    <w:p w:rsidR="008B696D" w:rsidRPr="004C037B" w:rsidRDefault="008B696D" w:rsidP="008B696D">
      <w:pPr>
        <w:spacing w:after="0" w:line="240" w:lineRule="auto"/>
      </w:pPr>
    </w:p>
    <w:p w:rsidR="008B696D" w:rsidRDefault="008B696D" w:rsidP="008B696D">
      <w:pPr>
        <w:spacing w:after="0" w:line="240" w:lineRule="auto"/>
      </w:pPr>
      <w:r w:rsidRPr="004C037B">
        <w:t xml:space="preserve">2. </w:t>
      </w:r>
      <w:r>
        <w:t>In your lab group, a</w:t>
      </w:r>
      <w:r w:rsidRPr="004C037B">
        <w:t>nalyze t</w:t>
      </w:r>
      <w:r>
        <w:t>he SDS against each other. Consider the following questions as you analyze the chemicals:</w:t>
      </w:r>
    </w:p>
    <w:p w:rsidR="008B696D" w:rsidRDefault="008B696D" w:rsidP="008B696D">
      <w:pPr>
        <w:spacing w:after="0" w:line="240" w:lineRule="auto"/>
      </w:pPr>
    </w:p>
    <w:p w:rsidR="008B696D" w:rsidRPr="009A6587" w:rsidRDefault="008B696D" w:rsidP="008B696D">
      <w:pPr>
        <w:pStyle w:val="ListParagraph"/>
        <w:numPr>
          <w:ilvl w:val="0"/>
          <w:numId w:val="46"/>
        </w:numPr>
        <w:spacing w:after="0"/>
        <w:rPr>
          <w:sz w:val="22"/>
          <w:szCs w:val="22"/>
        </w:rPr>
      </w:pPr>
      <w:r w:rsidRPr="009A6587">
        <w:rPr>
          <w:sz w:val="22"/>
          <w:szCs w:val="22"/>
        </w:rPr>
        <w:t>Does the chemical have a human health impact, an ecological impact or both?</w:t>
      </w:r>
    </w:p>
    <w:p w:rsidR="008B696D" w:rsidRPr="007107E5" w:rsidRDefault="008B696D" w:rsidP="008B696D">
      <w:pPr>
        <w:pStyle w:val="ListParagraph"/>
        <w:numPr>
          <w:ilvl w:val="0"/>
          <w:numId w:val="46"/>
        </w:numPr>
        <w:spacing w:after="0"/>
        <w:rPr>
          <w:sz w:val="22"/>
          <w:szCs w:val="22"/>
        </w:rPr>
      </w:pPr>
      <w:r w:rsidRPr="007107E5">
        <w:rPr>
          <w:sz w:val="22"/>
          <w:szCs w:val="22"/>
        </w:rPr>
        <w:t>Is there an acute or chronic effect? Which do you think makes the chemical more dangerous?</w:t>
      </w:r>
    </w:p>
    <w:p w:rsidR="008B696D" w:rsidRPr="00DC3D24" w:rsidRDefault="008B696D" w:rsidP="008B696D">
      <w:pPr>
        <w:pStyle w:val="ListParagraph"/>
        <w:numPr>
          <w:ilvl w:val="0"/>
          <w:numId w:val="46"/>
        </w:numPr>
        <w:spacing w:after="0"/>
      </w:pPr>
      <w:r w:rsidRPr="008D33CE">
        <w:rPr>
          <w:sz w:val="22"/>
          <w:szCs w:val="22"/>
        </w:rPr>
        <w:t>What are the routes of exposure and how does that impact whether the chemical is harmful or not? For example if it’s only harmful if swallowed, does that make it less harmful because you’re</w:t>
      </w:r>
      <w:r>
        <w:rPr>
          <w:sz w:val="22"/>
          <w:szCs w:val="22"/>
        </w:rPr>
        <w:t xml:space="preserve"> not eating sunscreen</w:t>
      </w:r>
      <w:r w:rsidRPr="008D33CE">
        <w:rPr>
          <w:sz w:val="22"/>
          <w:szCs w:val="22"/>
        </w:rPr>
        <w:t xml:space="preserve">? Or not? </w:t>
      </w:r>
    </w:p>
    <w:p w:rsidR="008B696D" w:rsidRDefault="008B696D" w:rsidP="008B696D">
      <w:pPr>
        <w:pStyle w:val="ListParagraph"/>
        <w:numPr>
          <w:ilvl w:val="0"/>
          <w:numId w:val="46"/>
        </w:numPr>
        <w:spacing w:after="0"/>
        <w:rPr>
          <w:sz w:val="22"/>
          <w:szCs w:val="22"/>
        </w:rPr>
      </w:pPr>
      <w:r>
        <w:rPr>
          <w:sz w:val="22"/>
          <w:szCs w:val="22"/>
        </w:rPr>
        <w:t xml:space="preserve">What pictograms do you see on the SDS? Pictograms tell you about the hazards without using words. </w:t>
      </w:r>
    </w:p>
    <w:p w:rsidR="008B696D" w:rsidRDefault="008B696D" w:rsidP="008B696D">
      <w:pPr>
        <w:spacing w:after="0" w:line="240" w:lineRule="auto"/>
      </w:pPr>
    </w:p>
    <w:p w:rsidR="008B696D" w:rsidRDefault="008B696D" w:rsidP="008B696D">
      <w:pPr>
        <w:spacing w:after="0" w:line="240" w:lineRule="auto"/>
      </w:pPr>
      <w:r>
        <w:t xml:space="preserve">3. Compare the zinc oxide product with the </w:t>
      </w:r>
      <w:proofErr w:type="spellStart"/>
      <w:r>
        <w:t>oxybenzone</w:t>
      </w:r>
      <w:proofErr w:type="spellEnd"/>
      <w:r>
        <w:t xml:space="preserve"> product and note any differences, such as thickness, color, ease of application, absorption rate, etc.</w:t>
      </w:r>
    </w:p>
    <w:p w:rsidR="008B696D" w:rsidRPr="004C037B" w:rsidRDefault="008B696D" w:rsidP="008B696D">
      <w:pPr>
        <w:spacing w:after="0" w:line="240" w:lineRule="auto"/>
      </w:pPr>
    </w:p>
    <w:p w:rsidR="008B696D" w:rsidRDefault="008B696D" w:rsidP="008B696D">
      <w:pPr>
        <w:spacing w:after="0" w:line="240" w:lineRule="auto"/>
      </w:pPr>
      <w:r>
        <w:t>4</w:t>
      </w:r>
      <w:r w:rsidRPr="004C037B">
        <w:t>. Using criteria established by your group, rank the</w:t>
      </w:r>
      <w:r>
        <w:t xml:space="preserve"> two active chemicals</w:t>
      </w:r>
      <w:r w:rsidRPr="004C037B">
        <w:t xml:space="preserve"> from safest to most hazardous. Be sure to record the reasoning you used to justify your ranking.</w:t>
      </w:r>
      <w:r w:rsidRPr="007107E5">
        <w:t xml:space="preserve"> </w:t>
      </w:r>
    </w:p>
    <w:p w:rsidR="008B696D" w:rsidRPr="004C037B" w:rsidRDefault="008B696D" w:rsidP="008B696D">
      <w:pPr>
        <w:spacing w:after="0" w:line="240" w:lineRule="auto"/>
      </w:pPr>
    </w:p>
    <w:p w:rsidR="008B696D" w:rsidRDefault="008B696D" w:rsidP="008B696D">
      <w:pPr>
        <w:spacing w:after="0" w:line="240" w:lineRule="auto"/>
      </w:pPr>
      <w:r>
        <w:t>5</w:t>
      </w:r>
      <w:r w:rsidRPr="004C037B">
        <w:t xml:space="preserve">. Compare your rankings with other groups. Discuss why you ranked them as you did and consider how others ranked them, along with their justifications, too. </w:t>
      </w:r>
      <w:r>
        <w:t xml:space="preserve"> Which sections contributed most to your conclusion and why? Did you analyze the toxicological data just as it relates to humans or how it relates to animals or the ecosystem?</w:t>
      </w:r>
    </w:p>
    <w:p w:rsidR="008B696D" w:rsidRDefault="008B696D" w:rsidP="008B696D">
      <w:pPr>
        <w:spacing w:after="0" w:line="240" w:lineRule="auto"/>
      </w:pPr>
    </w:p>
    <w:p w:rsidR="008B696D" w:rsidRPr="004C037B" w:rsidRDefault="008B696D" w:rsidP="008B696D">
      <w:pPr>
        <w:spacing w:after="0" w:line="240" w:lineRule="auto"/>
        <w:rPr>
          <w:sz w:val="32"/>
          <w:szCs w:val="32"/>
        </w:rPr>
      </w:pPr>
      <w:r>
        <w:t>6</w:t>
      </w:r>
      <w:r w:rsidRPr="004C037B">
        <w:t xml:space="preserve">. Discuss the ranking as individual groups or as a class with your teacher. </w:t>
      </w:r>
      <w:r>
        <w:t xml:space="preserve">Which sunscreen would you use, based off this activity, and why? Did everyone agree? </w:t>
      </w:r>
      <w:r w:rsidRPr="004C037B">
        <w:t>What were some of the main sections groups used to classify safety? What are some things you learned from this activity?</w:t>
      </w:r>
      <w:r>
        <w:t xml:space="preserve"> </w:t>
      </w:r>
    </w:p>
    <w:p w:rsidR="002E6340" w:rsidRDefault="002E6340" w:rsidP="00933106">
      <w:pPr>
        <w:rPr>
          <w:rFonts w:eastAsia="Adobe Garamond Pro" w:cs="Adobe Garamond Pro"/>
          <w:sz w:val="20"/>
          <w:szCs w:val="20"/>
        </w:rPr>
      </w:pPr>
      <w:bookmarkStart w:id="0" w:name="_GoBack"/>
      <w:bookmarkEnd w:id="0"/>
    </w:p>
    <w:p w:rsidR="005A3337" w:rsidRDefault="005A3337" w:rsidP="00933106">
      <w:pPr>
        <w:rPr>
          <w:rFonts w:eastAsia="Adobe Garamond Pro" w:cs="Adobe Garamond Pro"/>
          <w:sz w:val="20"/>
          <w:szCs w:val="20"/>
        </w:rPr>
      </w:pPr>
    </w:p>
    <w:p w:rsidR="00933106" w:rsidRPr="000D27C4" w:rsidRDefault="00731CBC" w:rsidP="00933106">
      <w:pPr>
        <w:rPr>
          <w:rFonts w:eastAsia="Adobe Garamond Pro" w:cs="Adobe Garamond Pro"/>
          <w:sz w:val="20"/>
          <w:szCs w:val="20"/>
        </w:rPr>
      </w:pPr>
      <w:r w:rsidRPr="00B479A4">
        <w:rPr>
          <w:rFonts w:cs="Tahoma"/>
          <w:b/>
          <w:noProof/>
          <w:sz w:val="18"/>
          <w:lang w:eastAsia="en-US"/>
        </w:rPr>
        <mc:AlternateContent>
          <mc:Choice Requires="wps">
            <w:drawing>
              <wp:anchor distT="0" distB="0" distL="114300" distR="114300" simplePos="0" relativeHeight="251669504" behindDoc="0" locked="0" layoutInCell="1" allowOverlap="1" wp14:anchorId="57CCD328" wp14:editId="67CD9BFE">
                <wp:simplePos x="0" y="0"/>
                <wp:positionH relativeFrom="column">
                  <wp:posOffset>694055</wp:posOffset>
                </wp:positionH>
                <wp:positionV relativeFrom="paragraph">
                  <wp:posOffset>13970</wp:posOffset>
                </wp:positionV>
                <wp:extent cx="4081145" cy="765432"/>
                <wp:effectExtent l="0" t="0" r="1460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765432"/>
                        </a:xfrm>
                        <a:prstGeom prst="rect">
                          <a:avLst/>
                        </a:prstGeom>
                        <a:solidFill>
                          <a:srgbClr val="FFFFFF"/>
                        </a:solidFill>
                        <a:ln w="9525">
                          <a:solidFill>
                            <a:srgbClr val="000000"/>
                          </a:solidFill>
                          <a:miter lim="800000"/>
                          <a:headEnd/>
                          <a:tailEnd/>
                        </a:ln>
                      </wps:spPr>
                      <wps:txbx>
                        <w:txbxContent>
                          <w:p w:rsidR="00731CBC" w:rsidRPr="00616333" w:rsidRDefault="00731CBC" w:rsidP="00731CBC">
                            <w:pPr>
                              <w:jc w:val="center"/>
                              <w:rPr>
                                <w:sz w:val="16"/>
                                <w:szCs w:val="16"/>
                              </w:rPr>
                            </w:pPr>
                            <w:r>
                              <w:rPr>
                                <w:sz w:val="16"/>
                                <w:szCs w:val="16"/>
                              </w:rPr>
                              <w:t>Background Information o</w:t>
                            </w:r>
                            <w:r w:rsidRPr="00616333">
                              <w:rPr>
                                <w:sz w:val="16"/>
                                <w:szCs w:val="16"/>
                              </w:rPr>
                              <w:t xml:space="preserve">riginally created by participants in The Academy for Teaching about Health and Environment Interactions (ATHENA), a program of the </w:t>
                            </w:r>
                            <w:r w:rsidRPr="00616333">
                              <w:rPr>
                                <w:sz w:val="16"/>
                                <w:szCs w:val="16"/>
                              </w:rPr>
                              <w:br/>
                              <w:t xml:space="preserve">University </w:t>
                            </w:r>
                            <w:proofErr w:type="gramStart"/>
                            <w:r w:rsidRPr="00616333">
                              <w:rPr>
                                <w:sz w:val="16"/>
                                <w:szCs w:val="16"/>
                              </w:rPr>
                              <w:t>of</w:t>
                            </w:r>
                            <w:proofErr w:type="gramEnd"/>
                            <w:r w:rsidRPr="00616333">
                              <w:rPr>
                                <w:sz w:val="16"/>
                                <w:szCs w:val="16"/>
                              </w:rPr>
                              <w:t xml:space="preserve"> Washington Center for </w:t>
                            </w:r>
                            <w:proofErr w:type="spellStart"/>
                            <w:r w:rsidRPr="00616333">
                              <w:rPr>
                                <w:sz w:val="16"/>
                                <w:szCs w:val="16"/>
                              </w:rPr>
                              <w:t>Ecogenetics</w:t>
                            </w:r>
                            <w:proofErr w:type="spellEnd"/>
                            <w:r w:rsidRPr="00616333">
                              <w:rPr>
                                <w:sz w:val="16"/>
                                <w:szCs w:val="16"/>
                              </w:rPr>
                              <w:t xml:space="preserve"> and Environmental </w:t>
                            </w:r>
                            <w:r w:rsidRPr="00616333">
                              <w:rPr>
                                <w:sz w:val="16"/>
                                <w:szCs w:val="16"/>
                              </w:rPr>
                              <w:br/>
                              <w:t xml:space="preserve">Health. Funding from the National Institute of Environmental Health </w:t>
                            </w:r>
                            <w:r w:rsidRPr="00616333">
                              <w:rPr>
                                <w:sz w:val="16"/>
                                <w:szCs w:val="16"/>
                              </w:rPr>
                              <w:br/>
                              <w:t>Sciences (NIEHS), Grant #ES007033.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4.65pt;margin-top:1.1pt;width:321.35pt;height: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">
                <v:textbox>
                  <w:txbxContent>
                    <w:p w:rsidR="00731CBC" w:rsidRPr="00616333" w:rsidRDefault="00731CBC" w:rsidP="00731CBC">
                      <w:pPr>
                        <w:jc w:val="center"/>
                        <w:rPr>
                          <w:sz w:val="16"/>
                          <w:szCs w:val="16"/>
                        </w:rPr>
                      </w:pPr>
                      <w:r>
                        <w:rPr>
                          <w:sz w:val="16"/>
                          <w:szCs w:val="16"/>
                        </w:rPr>
                        <w:t>Background Information o</w:t>
                      </w:r>
                      <w:r w:rsidRPr="00616333">
                        <w:rPr>
                          <w:sz w:val="16"/>
                          <w:szCs w:val="16"/>
                        </w:rPr>
                        <w:t xml:space="preserve">riginally created by participants in The Academy for Teaching about Health and Environment Interactions (ATHENA), a program of the </w:t>
                      </w:r>
                      <w:r w:rsidRPr="00616333">
                        <w:rPr>
                          <w:sz w:val="16"/>
                          <w:szCs w:val="16"/>
                        </w:rPr>
                        <w:br/>
                        <w:t xml:space="preserve">University </w:t>
                      </w:r>
                      <w:proofErr w:type="gramStart"/>
                      <w:r w:rsidRPr="00616333">
                        <w:rPr>
                          <w:sz w:val="16"/>
                          <w:szCs w:val="16"/>
                        </w:rPr>
                        <w:t>of</w:t>
                      </w:r>
                      <w:proofErr w:type="gramEnd"/>
                      <w:r w:rsidRPr="00616333">
                        <w:rPr>
                          <w:sz w:val="16"/>
                          <w:szCs w:val="16"/>
                        </w:rPr>
                        <w:t xml:space="preserve"> Washington Center for </w:t>
                      </w:r>
                      <w:proofErr w:type="spellStart"/>
                      <w:r w:rsidRPr="00616333">
                        <w:rPr>
                          <w:sz w:val="16"/>
                          <w:szCs w:val="16"/>
                        </w:rPr>
                        <w:t>Ecogenetics</w:t>
                      </w:r>
                      <w:proofErr w:type="spellEnd"/>
                      <w:r w:rsidRPr="00616333">
                        <w:rPr>
                          <w:sz w:val="16"/>
                          <w:szCs w:val="16"/>
                        </w:rPr>
                        <w:t xml:space="preserve"> and Environmental </w:t>
                      </w:r>
                      <w:r w:rsidRPr="00616333">
                        <w:rPr>
                          <w:sz w:val="16"/>
                          <w:szCs w:val="16"/>
                        </w:rPr>
                        <w:br/>
                        <w:t xml:space="preserve">Health. Funding from the National Institute of Environmental Health </w:t>
                      </w:r>
                      <w:r w:rsidRPr="00616333">
                        <w:rPr>
                          <w:sz w:val="16"/>
                          <w:szCs w:val="16"/>
                        </w:rPr>
                        <w:br/>
                        <w:t>Sciences (NIEHS), Grant #ES007033.</w:t>
                      </w:r>
                    </w:p>
                  </w:txbxContent>
                </v:textbox>
              </v:shape>
            </w:pict>
          </mc:Fallback>
        </mc:AlternateContent>
      </w:r>
    </w:p>
    <w:sectPr w:rsidR="00933106" w:rsidRPr="000D27C4" w:rsidSect="00BA665C">
      <w:headerReference w:type="even" r:id="rId17"/>
      <w:headerReference w:type="default" r:id="rId18"/>
      <w:footerReference w:type="default" r:id="rId19"/>
      <w:headerReference w:type="first" r:id="rId20"/>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BA" w:rsidRDefault="008062BA" w:rsidP="009F12DB">
      <w:r>
        <w:separator/>
      </w:r>
    </w:p>
  </w:endnote>
  <w:endnote w:type="continuationSeparator" w:id="0">
    <w:p w:rsidR="008062BA" w:rsidRDefault="008062BA"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5C" w:rsidRDefault="00BA665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BA" w:rsidRDefault="008062BA" w:rsidP="009F12DB">
      <w:r>
        <w:separator/>
      </w:r>
    </w:p>
  </w:footnote>
  <w:footnote w:type="continuationSeparator" w:id="0">
    <w:p w:rsidR="008062BA" w:rsidRDefault="008062BA" w:rsidP="009F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8062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8062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62.5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8062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2E2"/>
    <w:multiLevelType w:val="hybridMultilevel"/>
    <w:tmpl w:val="A2C2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7B2635"/>
    <w:multiLevelType w:val="hybridMultilevel"/>
    <w:tmpl w:val="03CE7746"/>
    <w:lvl w:ilvl="0" w:tplc="28580DDE">
      <w:start w:val="1"/>
      <w:numFmt w:val="bullet"/>
      <w:lvlText w:val="•"/>
      <w:lvlJc w:val="left"/>
      <w:pPr>
        <w:tabs>
          <w:tab w:val="num" w:pos="720"/>
        </w:tabs>
        <w:ind w:left="720" w:hanging="360"/>
      </w:pPr>
      <w:rPr>
        <w:rFonts w:ascii="Arial" w:hAnsi="Arial" w:hint="default"/>
      </w:rPr>
    </w:lvl>
    <w:lvl w:ilvl="1" w:tplc="63787484" w:tentative="1">
      <w:start w:val="1"/>
      <w:numFmt w:val="bullet"/>
      <w:lvlText w:val="•"/>
      <w:lvlJc w:val="left"/>
      <w:pPr>
        <w:tabs>
          <w:tab w:val="num" w:pos="1440"/>
        </w:tabs>
        <w:ind w:left="1440" w:hanging="360"/>
      </w:pPr>
      <w:rPr>
        <w:rFonts w:ascii="Arial" w:hAnsi="Arial" w:hint="default"/>
      </w:rPr>
    </w:lvl>
    <w:lvl w:ilvl="2" w:tplc="8DAA54D6" w:tentative="1">
      <w:start w:val="1"/>
      <w:numFmt w:val="bullet"/>
      <w:lvlText w:val="•"/>
      <w:lvlJc w:val="left"/>
      <w:pPr>
        <w:tabs>
          <w:tab w:val="num" w:pos="2160"/>
        </w:tabs>
        <w:ind w:left="2160" w:hanging="360"/>
      </w:pPr>
      <w:rPr>
        <w:rFonts w:ascii="Arial" w:hAnsi="Arial" w:hint="default"/>
      </w:rPr>
    </w:lvl>
    <w:lvl w:ilvl="3" w:tplc="14AC799A" w:tentative="1">
      <w:start w:val="1"/>
      <w:numFmt w:val="bullet"/>
      <w:lvlText w:val="•"/>
      <w:lvlJc w:val="left"/>
      <w:pPr>
        <w:tabs>
          <w:tab w:val="num" w:pos="2880"/>
        </w:tabs>
        <w:ind w:left="2880" w:hanging="360"/>
      </w:pPr>
      <w:rPr>
        <w:rFonts w:ascii="Arial" w:hAnsi="Arial" w:hint="default"/>
      </w:rPr>
    </w:lvl>
    <w:lvl w:ilvl="4" w:tplc="89FC140C" w:tentative="1">
      <w:start w:val="1"/>
      <w:numFmt w:val="bullet"/>
      <w:lvlText w:val="•"/>
      <w:lvlJc w:val="left"/>
      <w:pPr>
        <w:tabs>
          <w:tab w:val="num" w:pos="3600"/>
        </w:tabs>
        <w:ind w:left="3600" w:hanging="360"/>
      </w:pPr>
      <w:rPr>
        <w:rFonts w:ascii="Arial" w:hAnsi="Arial" w:hint="default"/>
      </w:rPr>
    </w:lvl>
    <w:lvl w:ilvl="5" w:tplc="98848F34" w:tentative="1">
      <w:start w:val="1"/>
      <w:numFmt w:val="bullet"/>
      <w:lvlText w:val="•"/>
      <w:lvlJc w:val="left"/>
      <w:pPr>
        <w:tabs>
          <w:tab w:val="num" w:pos="4320"/>
        </w:tabs>
        <w:ind w:left="4320" w:hanging="360"/>
      </w:pPr>
      <w:rPr>
        <w:rFonts w:ascii="Arial" w:hAnsi="Arial" w:hint="default"/>
      </w:rPr>
    </w:lvl>
    <w:lvl w:ilvl="6" w:tplc="5BD45292" w:tentative="1">
      <w:start w:val="1"/>
      <w:numFmt w:val="bullet"/>
      <w:lvlText w:val="•"/>
      <w:lvlJc w:val="left"/>
      <w:pPr>
        <w:tabs>
          <w:tab w:val="num" w:pos="5040"/>
        </w:tabs>
        <w:ind w:left="5040" w:hanging="360"/>
      </w:pPr>
      <w:rPr>
        <w:rFonts w:ascii="Arial" w:hAnsi="Arial" w:hint="default"/>
      </w:rPr>
    </w:lvl>
    <w:lvl w:ilvl="7" w:tplc="0026241C" w:tentative="1">
      <w:start w:val="1"/>
      <w:numFmt w:val="bullet"/>
      <w:lvlText w:val="•"/>
      <w:lvlJc w:val="left"/>
      <w:pPr>
        <w:tabs>
          <w:tab w:val="num" w:pos="5760"/>
        </w:tabs>
        <w:ind w:left="5760" w:hanging="360"/>
      </w:pPr>
      <w:rPr>
        <w:rFonts w:ascii="Arial" w:hAnsi="Arial" w:hint="default"/>
      </w:rPr>
    </w:lvl>
    <w:lvl w:ilvl="8" w:tplc="88664C6E" w:tentative="1">
      <w:start w:val="1"/>
      <w:numFmt w:val="bullet"/>
      <w:lvlText w:val="•"/>
      <w:lvlJc w:val="left"/>
      <w:pPr>
        <w:tabs>
          <w:tab w:val="num" w:pos="6480"/>
        </w:tabs>
        <w:ind w:left="6480" w:hanging="360"/>
      </w:pPr>
      <w:rPr>
        <w:rFonts w:ascii="Arial" w:hAnsi="Arial" w:hint="default"/>
      </w:rPr>
    </w:lvl>
  </w:abstractNum>
  <w:abstractNum w:abstractNumId="3">
    <w:nsid w:val="160D1B30"/>
    <w:multiLevelType w:val="hybridMultilevel"/>
    <w:tmpl w:val="51FA6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134DD"/>
    <w:multiLevelType w:val="hybridMultilevel"/>
    <w:tmpl w:val="8B1A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C825A5E"/>
    <w:multiLevelType w:val="hybridMultilevel"/>
    <w:tmpl w:val="445042A0"/>
    <w:lvl w:ilvl="0" w:tplc="4BE4ECE6">
      <w:start w:val="1"/>
      <w:numFmt w:val="decimal"/>
      <w:lvlText w:val="%1."/>
      <w:lvlJc w:val="left"/>
      <w:pPr>
        <w:ind w:left="669" w:hanging="259"/>
      </w:pPr>
      <w:rPr>
        <w:rFonts w:ascii="Adobe Garamond Pro" w:eastAsia="Adobe Garamond Pro" w:hAnsi="Adobe Garamond Pro" w:hint="default"/>
        <w:color w:val="231F20"/>
        <w:sz w:val="22"/>
        <w:szCs w:val="22"/>
      </w:rPr>
    </w:lvl>
    <w:lvl w:ilvl="1" w:tplc="BB8C8A94">
      <w:start w:val="1"/>
      <w:numFmt w:val="bullet"/>
      <w:lvlText w:val="•"/>
      <w:lvlJc w:val="left"/>
      <w:pPr>
        <w:ind w:left="1642" w:hanging="259"/>
      </w:pPr>
      <w:rPr>
        <w:rFonts w:hint="default"/>
      </w:rPr>
    </w:lvl>
    <w:lvl w:ilvl="2" w:tplc="B280445A">
      <w:start w:val="1"/>
      <w:numFmt w:val="bullet"/>
      <w:lvlText w:val="•"/>
      <w:lvlJc w:val="left"/>
      <w:pPr>
        <w:ind w:left="2615" w:hanging="259"/>
      </w:pPr>
      <w:rPr>
        <w:rFonts w:hint="default"/>
      </w:rPr>
    </w:lvl>
    <w:lvl w:ilvl="3" w:tplc="C05AD2B8">
      <w:start w:val="1"/>
      <w:numFmt w:val="bullet"/>
      <w:lvlText w:val="•"/>
      <w:lvlJc w:val="left"/>
      <w:pPr>
        <w:ind w:left="3588" w:hanging="259"/>
      </w:pPr>
      <w:rPr>
        <w:rFonts w:hint="default"/>
      </w:rPr>
    </w:lvl>
    <w:lvl w:ilvl="4" w:tplc="85AE0E40">
      <w:start w:val="1"/>
      <w:numFmt w:val="bullet"/>
      <w:lvlText w:val="•"/>
      <w:lvlJc w:val="left"/>
      <w:pPr>
        <w:ind w:left="4561" w:hanging="259"/>
      </w:pPr>
      <w:rPr>
        <w:rFonts w:hint="default"/>
      </w:rPr>
    </w:lvl>
    <w:lvl w:ilvl="5" w:tplc="295CF90A">
      <w:start w:val="1"/>
      <w:numFmt w:val="bullet"/>
      <w:lvlText w:val="•"/>
      <w:lvlJc w:val="left"/>
      <w:pPr>
        <w:ind w:left="5534" w:hanging="259"/>
      </w:pPr>
      <w:rPr>
        <w:rFonts w:hint="default"/>
      </w:rPr>
    </w:lvl>
    <w:lvl w:ilvl="6" w:tplc="819822D4">
      <w:start w:val="1"/>
      <w:numFmt w:val="bullet"/>
      <w:lvlText w:val="•"/>
      <w:lvlJc w:val="left"/>
      <w:pPr>
        <w:ind w:left="6507" w:hanging="259"/>
      </w:pPr>
      <w:rPr>
        <w:rFonts w:hint="default"/>
      </w:rPr>
    </w:lvl>
    <w:lvl w:ilvl="7" w:tplc="8DF2F5E6">
      <w:start w:val="1"/>
      <w:numFmt w:val="bullet"/>
      <w:lvlText w:val="•"/>
      <w:lvlJc w:val="left"/>
      <w:pPr>
        <w:ind w:left="7480" w:hanging="259"/>
      </w:pPr>
      <w:rPr>
        <w:rFonts w:hint="default"/>
      </w:rPr>
    </w:lvl>
    <w:lvl w:ilvl="8" w:tplc="15B63422">
      <w:start w:val="1"/>
      <w:numFmt w:val="bullet"/>
      <w:lvlText w:val="•"/>
      <w:lvlJc w:val="left"/>
      <w:pPr>
        <w:ind w:left="8453" w:hanging="259"/>
      </w:pPr>
      <w:rPr>
        <w:rFonts w:hint="default"/>
      </w:rPr>
    </w:lvl>
  </w:abstractNum>
  <w:abstractNum w:abstractNumId="7">
    <w:nsid w:val="1D433DBD"/>
    <w:multiLevelType w:val="hybridMultilevel"/>
    <w:tmpl w:val="99D6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92AF7"/>
    <w:multiLevelType w:val="hybridMultilevel"/>
    <w:tmpl w:val="E22C6380"/>
    <w:lvl w:ilvl="0" w:tplc="8E027370">
      <w:start w:val="1"/>
      <w:numFmt w:val="bullet"/>
      <w:lvlText w:val="•"/>
      <w:lvlJc w:val="left"/>
      <w:pPr>
        <w:tabs>
          <w:tab w:val="num" w:pos="720"/>
        </w:tabs>
        <w:ind w:left="720" w:hanging="360"/>
      </w:pPr>
      <w:rPr>
        <w:rFonts w:ascii="Arial" w:hAnsi="Arial" w:hint="default"/>
      </w:rPr>
    </w:lvl>
    <w:lvl w:ilvl="1" w:tplc="220EE7FA" w:tentative="1">
      <w:start w:val="1"/>
      <w:numFmt w:val="bullet"/>
      <w:lvlText w:val="•"/>
      <w:lvlJc w:val="left"/>
      <w:pPr>
        <w:tabs>
          <w:tab w:val="num" w:pos="1440"/>
        </w:tabs>
        <w:ind w:left="1440" w:hanging="360"/>
      </w:pPr>
      <w:rPr>
        <w:rFonts w:ascii="Arial" w:hAnsi="Arial" w:hint="default"/>
      </w:rPr>
    </w:lvl>
    <w:lvl w:ilvl="2" w:tplc="1A00F3D6" w:tentative="1">
      <w:start w:val="1"/>
      <w:numFmt w:val="bullet"/>
      <w:lvlText w:val="•"/>
      <w:lvlJc w:val="left"/>
      <w:pPr>
        <w:tabs>
          <w:tab w:val="num" w:pos="2160"/>
        </w:tabs>
        <w:ind w:left="2160" w:hanging="360"/>
      </w:pPr>
      <w:rPr>
        <w:rFonts w:ascii="Arial" w:hAnsi="Arial" w:hint="default"/>
      </w:rPr>
    </w:lvl>
    <w:lvl w:ilvl="3" w:tplc="F570602A" w:tentative="1">
      <w:start w:val="1"/>
      <w:numFmt w:val="bullet"/>
      <w:lvlText w:val="•"/>
      <w:lvlJc w:val="left"/>
      <w:pPr>
        <w:tabs>
          <w:tab w:val="num" w:pos="2880"/>
        </w:tabs>
        <w:ind w:left="2880" w:hanging="360"/>
      </w:pPr>
      <w:rPr>
        <w:rFonts w:ascii="Arial" w:hAnsi="Arial" w:hint="default"/>
      </w:rPr>
    </w:lvl>
    <w:lvl w:ilvl="4" w:tplc="B1DA9B8C" w:tentative="1">
      <w:start w:val="1"/>
      <w:numFmt w:val="bullet"/>
      <w:lvlText w:val="•"/>
      <w:lvlJc w:val="left"/>
      <w:pPr>
        <w:tabs>
          <w:tab w:val="num" w:pos="3600"/>
        </w:tabs>
        <w:ind w:left="3600" w:hanging="360"/>
      </w:pPr>
      <w:rPr>
        <w:rFonts w:ascii="Arial" w:hAnsi="Arial" w:hint="default"/>
      </w:rPr>
    </w:lvl>
    <w:lvl w:ilvl="5" w:tplc="DDF6E6EA" w:tentative="1">
      <w:start w:val="1"/>
      <w:numFmt w:val="bullet"/>
      <w:lvlText w:val="•"/>
      <w:lvlJc w:val="left"/>
      <w:pPr>
        <w:tabs>
          <w:tab w:val="num" w:pos="4320"/>
        </w:tabs>
        <w:ind w:left="4320" w:hanging="360"/>
      </w:pPr>
      <w:rPr>
        <w:rFonts w:ascii="Arial" w:hAnsi="Arial" w:hint="default"/>
      </w:rPr>
    </w:lvl>
    <w:lvl w:ilvl="6" w:tplc="27683238" w:tentative="1">
      <w:start w:val="1"/>
      <w:numFmt w:val="bullet"/>
      <w:lvlText w:val="•"/>
      <w:lvlJc w:val="left"/>
      <w:pPr>
        <w:tabs>
          <w:tab w:val="num" w:pos="5040"/>
        </w:tabs>
        <w:ind w:left="5040" w:hanging="360"/>
      </w:pPr>
      <w:rPr>
        <w:rFonts w:ascii="Arial" w:hAnsi="Arial" w:hint="default"/>
      </w:rPr>
    </w:lvl>
    <w:lvl w:ilvl="7" w:tplc="1C2E7CE0" w:tentative="1">
      <w:start w:val="1"/>
      <w:numFmt w:val="bullet"/>
      <w:lvlText w:val="•"/>
      <w:lvlJc w:val="left"/>
      <w:pPr>
        <w:tabs>
          <w:tab w:val="num" w:pos="5760"/>
        </w:tabs>
        <w:ind w:left="5760" w:hanging="360"/>
      </w:pPr>
      <w:rPr>
        <w:rFonts w:ascii="Arial" w:hAnsi="Arial" w:hint="default"/>
      </w:rPr>
    </w:lvl>
    <w:lvl w:ilvl="8" w:tplc="276CBD5A" w:tentative="1">
      <w:start w:val="1"/>
      <w:numFmt w:val="bullet"/>
      <w:lvlText w:val="•"/>
      <w:lvlJc w:val="left"/>
      <w:pPr>
        <w:tabs>
          <w:tab w:val="num" w:pos="6480"/>
        </w:tabs>
        <w:ind w:left="6480" w:hanging="360"/>
      </w:pPr>
      <w:rPr>
        <w:rFonts w:ascii="Arial" w:hAnsi="Arial" w:hint="default"/>
      </w:rPr>
    </w:lvl>
  </w:abstractNum>
  <w:abstractNum w:abstractNumId="9">
    <w:nsid w:val="21A9035A"/>
    <w:multiLevelType w:val="hybridMultilevel"/>
    <w:tmpl w:val="79C6F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75934AC"/>
    <w:multiLevelType w:val="hybridMultilevel"/>
    <w:tmpl w:val="BE9E337C"/>
    <w:lvl w:ilvl="0" w:tplc="61FC6336">
      <w:start w:val="1"/>
      <w:numFmt w:val="decimal"/>
      <w:lvlText w:val="%1."/>
      <w:lvlJc w:val="left"/>
      <w:pPr>
        <w:ind w:left="665" w:hanging="259"/>
      </w:pPr>
      <w:rPr>
        <w:rFonts w:ascii="Adobe Garamond Pro" w:eastAsia="Adobe Garamond Pro" w:hAnsi="Adobe Garamond Pro" w:hint="default"/>
        <w:color w:val="231F20"/>
        <w:sz w:val="22"/>
        <w:szCs w:val="22"/>
      </w:rPr>
    </w:lvl>
    <w:lvl w:ilvl="1" w:tplc="9C641CD2">
      <w:start w:val="1"/>
      <w:numFmt w:val="bullet"/>
      <w:lvlText w:val="•"/>
      <w:lvlJc w:val="left"/>
      <w:pPr>
        <w:ind w:left="1639" w:hanging="259"/>
      </w:pPr>
      <w:rPr>
        <w:rFonts w:hint="default"/>
      </w:rPr>
    </w:lvl>
    <w:lvl w:ilvl="2" w:tplc="246A380A">
      <w:start w:val="1"/>
      <w:numFmt w:val="bullet"/>
      <w:lvlText w:val="•"/>
      <w:lvlJc w:val="left"/>
      <w:pPr>
        <w:ind w:left="2612" w:hanging="259"/>
      </w:pPr>
      <w:rPr>
        <w:rFonts w:hint="default"/>
      </w:rPr>
    </w:lvl>
    <w:lvl w:ilvl="3" w:tplc="67E08ED4">
      <w:start w:val="1"/>
      <w:numFmt w:val="bullet"/>
      <w:lvlText w:val="•"/>
      <w:lvlJc w:val="left"/>
      <w:pPr>
        <w:ind w:left="3586" w:hanging="259"/>
      </w:pPr>
      <w:rPr>
        <w:rFonts w:hint="default"/>
      </w:rPr>
    </w:lvl>
    <w:lvl w:ilvl="4" w:tplc="FAB23ACC">
      <w:start w:val="1"/>
      <w:numFmt w:val="bullet"/>
      <w:lvlText w:val="•"/>
      <w:lvlJc w:val="left"/>
      <w:pPr>
        <w:ind w:left="4559" w:hanging="259"/>
      </w:pPr>
      <w:rPr>
        <w:rFonts w:hint="default"/>
      </w:rPr>
    </w:lvl>
    <w:lvl w:ilvl="5" w:tplc="09EE54AA">
      <w:start w:val="1"/>
      <w:numFmt w:val="bullet"/>
      <w:lvlText w:val="•"/>
      <w:lvlJc w:val="left"/>
      <w:pPr>
        <w:ind w:left="5533" w:hanging="259"/>
      </w:pPr>
      <w:rPr>
        <w:rFonts w:hint="default"/>
      </w:rPr>
    </w:lvl>
    <w:lvl w:ilvl="6" w:tplc="7ABAD09A">
      <w:start w:val="1"/>
      <w:numFmt w:val="bullet"/>
      <w:lvlText w:val="•"/>
      <w:lvlJc w:val="left"/>
      <w:pPr>
        <w:ind w:left="6506" w:hanging="259"/>
      </w:pPr>
      <w:rPr>
        <w:rFonts w:hint="default"/>
      </w:rPr>
    </w:lvl>
    <w:lvl w:ilvl="7" w:tplc="39DACF06">
      <w:start w:val="1"/>
      <w:numFmt w:val="bullet"/>
      <w:lvlText w:val="•"/>
      <w:lvlJc w:val="left"/>
      <w:pPr>
        <w:ind w:left="7479" w:hanging="259"/>
      </w:pPr>
      <w:rPr>
        <w:rFonts w:hint="default"/>
      </w:rPr>
    </w:lvl>
    <w:lvl w:ilvl="8" w:tplc="D22A1F1A">
      <w:start w:val="1"/>
      <w:numFmt w:val="bullet"/>
      <w:lvlText w:val="•"/>
      <w:lvlJc w:val="left"/>
      <w:pPr>
        <w:ind w:left="8453" w:hanging="259"/>
      </w:pPr>
      <w:rPr>
        <w:rFonts w:hint="default"/>
      </w:rPr>
    </w:lvl>
  </w:abstractNum>
  <w:abstractNum w:abstractNumId="13">
    <w:nsid w:val="295D1407"/>
    <w:multiLevelType w:val="hybridMultilevel"/>
    <w:tmpl w:val="2FA8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BC35EA"/>
    <w:multiLevelType w:val="hybridMultilevel"/>
    <w:tmpl w:val="2CA41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D4C47"/>
    <w:multiLevelType w:val="hybridMultilevel"/>
    <w:tmpl w:val="F126D5AC"/>
    <w:lvl w:ilvl="0" w:tplc="C7E2B8DA">
      <w:start w:val="1"/>
      <w:numFmt w:val="decimal"/>
      <w:lvlText w:val="%1."/>
      <w:lvlJc w:val="left"/>
      <w:pPr>
        <w:ind w:left="666" w:hanging="259"/>
      </w:pPr>
      <w:rPr>
        <w:rFonts w:ascii="Adobe Garamond Pro" w:eastAsia="Adobe Garamond Pro" w:hAnsi="Adobe Garamond Pro" w:hint="default"/>
        <w:color w:val="231F20"/>
        <w:sz w:val="22"/>
        <w:szCs w:val="22"/>
      </w:rPr>
    </w:lvl>
    <w:lvl w:ilvl="1" w:tplc="027E1874">
      <w:start w:val="1"/>
      <w:numFmt w:val="bullet"/>
      <w:lvlText w:val="•"/>
      <w:lvlJc w:val="left"/>
      <w:pPr>
        <w:ind w:left="1639" w:hanging="259"/>
      </w:pPr>
      <w:rPr>
        <w:rFonts w:hint="default"/>
      </w:rPr>
    </w:lvl>
    <w:lvl w:ilvl="2" w:tplc="7A7078D4">
      <w:start w:val="1"/>
      <w:numFmt w:val="bullet"/>
      <w:lvlText w:val="•"/>
      <w:lvlJc w:val="left"/>
      <w:pPr>
        <w:ind w:left="2612" w:hanging="259"/>
      </w:pPr>
      <w:rPr>
        <w:rFonts w:hint="default"/>
      </w:rPr>
    </w:lvl>
    <w:lvl w:ilvl="3" w:tplc="CF0ED6A8">
      <w:start w:val="1"/>
      <w:numFmt w:val="bullet"/>
      <w:lvlText w:val="•"/>
      <w:lvlJc w:val="left"/>
      <w:pPr>
        <w:ind w:left="3586" w:hanging="259"/>
      </w:pPr>
      <w:rPr>
        <w:rFonts w:hint="default"/>
      </w:rPr>
    </w:lvl>
    <w:lvl w:ilvl="4" w:tplc="8124EA9C">
      <w:start w:val="1"/>
      <w:numFmt w:val="bullet"/>
      <w:lvlText w:val="•"/>
      <w:lvlJc w:val="left"/>
      <w:pPr>
        <w:ind w:left="4559" w:hanging="259"/>
      </w:pPr>
      <w:rPr>
        <w:rFonts w:hint="default"/>
      </w:rPr>
    </w:lvl>
    <w:lvl w:ilvl="5" w:tplc="04BAC594">
      <w:start w:val="1"/>
      <w:numFmt w:val="bullet"/>
      <w:lvlText w:val="•"/>
      <w:lvlJc w:val="left"/>
      <w:pPr>
        <w:ind w:left="5533" w:hanging="259"/>
      </w:pPr>
      <w:rPr>
        <w:rFonts w:hint="default"/>
      </w:rPr>
    </w:lvl>
    <w:lvl w:ilvl="6" w:tplc="5B6EDDB6">
      <w:start w:val="1"/>
      <w:numFmt w:val="bullet"/>
      <w:lvlText w:val="•"/>
      <w:lvlJc w:val="left"/>
      <w:pPr>
        <w:ind w:left="6506" w:hanging="259"/>
      </w:pPr>
      <w:rPr>
        <w:rFonts w:hint="default"/>
      </w:rPr>
    </w:lvl>
    <w:lvl w:ilvl="7" w:tplc="5096F0C2">
      <w:start w:val="1"/>
      <w:numFmt w:val="bullet"/>
      <w:lvlText w:val="•"/>
      <w:lvlJc w:val="left"/>
      <w:pPr>
        <w:ind w:left="7479" w:hanging="259"/>
      </w:pPr>
      <w:rPr>
        <w:rFonts w:hint="default"/>
      </w:rPr>
    </w:lvl>
    <w:lvl w:ilvl="8" w:tplc="C53ACEA8">
      <w:start w:val="1"/>
      <w:numFmt w:val="bullet"/>
      <w:lvlText w:val="•"/>
      <w:lvlJc w:val="left"/>
      <w:pPr>
        <w:ind w:left="8453" w:hanging="259"/>
      </w:pPr>
      <w:rPr>
        <w:rFonts w:hint="default"/>
      </w:rPr>
    </w:lvl>
  </w:abstractNum>
  <w:abstractNum w:abstractNumId="20">
    <w:nsid w:val="37A57666"/>
    <w:multiLevelType w:val="hybridMultilevel"/>
    <w:tmpl w:val="CF9C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3936A9"/>
    <w:multiLevelType w:val="hybridMultilevel"/>
    <w:tmpl w:val="7EFACB5E"/>
    <w:lvl w:ilvl="0" w:tplc="77FC6856">
      <w:start w:val="1"/>
      <w:numFmt w:val="bullet"/>
      <w:lvlText w:val="•"/>
      <w:lvlJc w:val="left"/>
      <w:pPr>
        <w:tabs>
          <w:tab w:val="num" w:pos="720"/>
        </w:tabs>
        <w:ind w:left="720" w:hanging="360"/>
      </w:pPr>
      <w:rPr>
        <w:rFonts w:ascii="Arial" w:hAnsi="Arial" w:hint="default"/>
      </w:rPr>
    </w:lvl>
    <w:lvl w:ilvl="1" w:tplc="3B4654C4" w:tentative="1">
      <w:start w:val="1"/>
      <w:numFmt w:val="bullet"/>
      <w:lvlText w:val="•"/>
      <w:lvlJc w:val="left"/>
      <w:pPr>
        <w:tabs>
          <w:tab w:val="num" w:pos="1440"/>
        </w:tabs>
        <w:ind w:left="1440" w:hanging="360"/>
      </w:pPr>
      <w:rPr>
        <w:rFonts w:ascii="Arial" w:hAnsi="Arial" w:hint="default"/>
      </w:rPr>
    </w:lvl>
    <w:lvl w:ilvl="2" w:tplc="39F60058" w:tentative="1">
      <w:start w:val="1"/>
      <w:numFmt w:val="bullet"/>
      <w:lvlText w:val="•"/>
      <w:lvlJc w:val="left"/>
      <w:pPr>
        <w:tabs>
          <w:tab w:val="num" w:pos="2160"/>
        </w:tabs>
        <w:ind w:left="2160" w:hanging="360"/>
      </w:pPr>
      <w:rPr>
        <w:rFonts w:ascii="Arial" w:hAnsi="Arial" w:hint="default"/>
      </w:rPr>
    </w:lvl>
    <w:lvl w:ilvl="3" w:tplc="7EA64ED2" w:tentative="1">
      <w:start w:val="1"/>
      <w:numFmt w:val="bullet"/>
      <w:lvlText w:val="•"/>
      <w:lvlJc w:val="left"/>
      <w:pPr>
        <w:tabs>
          <w:tab w:val="num" w:pos="2880"/>
        </w:tabs>
        <w:ind w:left="2880" w:hanging="360"/>
      </w:pPr>
      <w:rPr>
        <w:rFonts w:ascii="Arial" w:hAnsi="Arial" w:hint="default"/>
      </w:rPr>
    </w:lvl>
    <w:lvl w:ilvl="4" w:tplc="25987F40" w:tentative="1">
      <w:start w:val="1"/>
      <w:numFmt w:val="bullet"/>
      <w:lvlText w:val="•"/>
      <w:lvlJc w:val="left"/>
      <w:pPr>
        <w:tabs>
          <w:tab w:val="num" w:pos="3600"/>
        </w:tabs>
        <w:ind w:left="3600" w:hanging="360"/>
      </w:pPr>
      <w:rPr>
        <w:rFonts w:ascii="Arial" w:hAnsi="Arial" w:hint="default"/>
      </w:rPr>
    </w:lvl>
    <w:lvl w:ilvl="5" w:tplc="339EC03E" w:tentative="1">
      <w:start w:val="1"/>
      <w:numFmt w:val="bullet"/>
      <w:lvlText w:val="•"/>
      <w:lvlJc w:val="left"/>
      <w:pPr>
        <w:tabs>
          <w:tab w:val="num" w:pos="4320"/>
        </w:tabs>
        <w:ind w:left="4320" w:hanging="360"/>
      </w:pPr>
      <w:rPr>
        <w:rFonts w:ascii="Arial" w:hAnsi="Arial" w:hint="default"/>
      </w:rPr>
    </w:lvl>
    <w:lvl w:ilvl="6" w:tplc="C60E7B88" w:tentative="1">
      <w:start w:val="1"/>
      <w:numFmt w:val="bullet"/>
      <w:lvlText w:val="•"/>
      <w:lvlJc w:val="left"/>
      <w:pPr>
        <w:tabs>
          <w:tab w:val="num" w:pos="5040"/>
        </w:tabs>
        <w:ind w:left="5040" w:hanging="360"/>
      </w:pPr>
      <w:rPr>
        <w:rFonts w:ascii="Arial" w:hAnsi="Arial" w:hint="default"/>
      </w:rPr>
    </w:lvl>
    <w:lvl w:ilvl="7" w:tplc="71926D22" w:tentative="1">
      <w:start w:val="1"/>
      <w:numFmt w:val="bullet"/>
      <w:lvlText w:val="•"/>
      <w:lvlJc w:val="left"/>
      <w:pPr>
        <w:tabs>
          <w:tab w:val="num" w:pos="5760"/>
        </w:tabs>
        <w:ind w:left="5760" w:hanging="360"/>
      </w:pPr>
      <w:rPr>
        <w:rFonts w:ascii="Arial" w:hAnsi="Arial" w:hint="default"/>
      </w:rPr>
    </w:lvl>
    <w:lvl w:ilvl="8" w:tplc="1A0E0DEC" w:tentative="1">
      <w:start w:val="1"/>
      <w:numFmt w:val="bullet"/>
      <w:lvlText w:val="•"/>
      <w:lvlJc w:val="left"/>
      <w:pPr>
        <w:tabs>
          <w:tab w:val="num" w:pos="6480"/>
        </w:tabs>
        <w:ind w:left="6480" w:hanging="360"/>
      </w:pPr>
      <w:rPr>
        <w:rFonts w:ascii="Arial" w:hAnsi="Arial" w:hint="default"/>
      </w:rPr>
    </w:lvl>
  </w:abstractNum>
  <w:abstractNum w:abstractNumId="23">
    <w:nsid w:val="3CE13AED"/>
    <w:multiLevelType w:val="hybridMultilevel"/>
    <w:tmpl w:val="8B8C2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4ED7728"/>
    <w:multiLevelType w:val="hybridMultilevel"/>
    <w:tmpl w:val="35C06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nsid w:val="48204223"/>
    <w:multiLevelType w:val="hybridMultilevel"/>
    <w:tmpl w:val="DF52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4A2239CF"/>
    <w:multiLevelType w:val="hybridMultilevel"/>
    <w:tmpl w:val="D65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EE6CFE"/>
    <w:multiLevelType w:val="hybridMultilevel"/>
    <w:tmpl w:val="551A4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311C5B"/>
    <w:multiLevelType w:val="hybridMultilevel"/>
    <w:tmpl w:val="F386E1CA"/>
    <w:lvl w:ilvl="0" w:tplc="852EAC98">
      <w:start w:val="1"/>
      <w:numFmt w:val="bullet"/>
      <w:lvlText w:val="•"/>
      <w:lvlJc w:val="left"/>
      <w:pPr>
        <w:tabs>
          <w:tab w:val="num" w:pos="720"/>
        </w:tabs>
        <w:ind w:left="720" w:hanging="360"/>
      </w:pPr>
      <w:rPr>
        <w:rFonts w:ascii="Arial" w:hAnsi="Arial" w:hint="default"/>
      </w:rPr>
    </w:lvl>
    <w:lvl w:ilvl="1" w:tplc="CA9EAB98" w:tentative="1">
      <w:start w:val="1"/>
      <w:numFmt w:val="bullet"/>
      <w:lvlText w:val="•"/>
      <w:lvlJc w:val="left"/>
      <w:pPr>
        <w:tabs>
          <w:tab w:val="num" w:pos="1440"/>
        </w:tabs>
        <w:ind w:left="1440" w:hanging="360"/>
      </w:pPr>
      <w:rPr>
        <w:rFonts w:ascii="Arial" w:hAnsi="Arial" w:hint="default"/>
      </w:rPr>
    </w:lvl>
    <w:lvl w:ilvl="2" w:tplc="549ECA6C" w:tentative="1">
      <w:start w:val="1"/>
      <w:numFmt w:val="bullet"/>
      <w:lvlText w:val="•"/>
      <w:lvlJc w:val="left"/>
      <w:pPr>
        <w:tabs>
          <w:tab w:val="num" w:pos="2160"/>
        </w:tabs>
        <w:ind w:left="2160" w:hanging="360"/>
      </w:pPr>
      <w:rPr>
        <w:rFonts w:ascii="Arial" w:hAnsi="Arial" w:hint="default"/>
      </w:rPr>
    </w:lvl>
    <w:lvl w:ilvl="3" w:tplc="4CD634EE" w:tentative="1">
      <w:start w:val="1"/>
      <w:numFmt w:val="bullet"/>
      <w:lvlText w:val="•"/>
      <w:lvlJc w:val="left"/>
      <w:pPr>
        <w:tabs>
          <w:tab w:val="num" w:pos="2880"/>
        </w:tabs>
        <w:ind w:left="2880" w:hanging="360"/>
      </w:pPr>
      <w:rPr>
        <w:rFonts w:ascii="Arial" w:hAnsi="Arial" w:hint="default"/>
      </w:rPr>
    </w:lvl>
    <w:lvl w:ilvl="4" w:tplc="F3080CFE" w:tentative="1">
      <w:start w:val="1"/>
      <w:numFmt w:val="bullet"/>
      <w:lvlText w:val="•"/>
      <w:lvlJc w:val="left"/>
      <w:pPr>
        <w:tabs>
          <w:tab w:val="num" w:pos="3600"/>
        </w:tabs>
        <w:ind w:left="3600" w:hanging="360"/>
      </w:pPr>
      <w:rPr>
        <w:rFonts w:ascii="Arial" w:hAnsi="Arial" w:hint="default"/>
      </w:rPr>
    </w:lvl>
    <w:lvl w:ilvl="5" w:tplc="D63AFD6C" w:tentative="1">
      <w:start w:val="1"/>
      <w:numFmt w:val="bullet"/>
      <w:lvlText w:val="•"/>
      <w:lvlJc w:val="left"/>
      <w:pPr>
        <w:tabs>
          <w:tab w:val="num" w:pos="4320"/>
        </w:tabs>
        <w:ind w:left="4320" w:hanging="360"/>
      </w:pPr>
      <w:rPr>
        <w:rFonts w:ascii="Arial" w:hAnsi="Arial" w:hint="default"/>
      </w:rPr>
    </w:lvl>
    <w:lvl w:ilvl="6" w:tplc="AA227676" w:tentative="1">
      <w:start w:val="1"/>
      <w:numFmt w:val="bullet"/>
      <w:lvlText w:val="•"/>
      <w:lvlJc w:val="left"/>
      <w:pPr>
        <w:tabs>
          <w:tab w:val="num" w:pos="5040"/>
        </w:tabs>
        <w:ind w:left="5040" w:hanging="360"/>
      </w:pPr>
      <w:rPr>
        <w:rFonts w:ascii="Arial" w:hAnsi="Arial" w:hint="default"/>
      </w:rPr>
    </w:lvl>
    <w:lvl w:ilvl="7" w:tplc="F2CAD5F6" w:tentative="1">
      <w:start w:val="1"/>
      <w:numFmt w:val="bullet"/>
      <w:lvlText w:val="•"/>
      <w:lvlJc w:val="left"/>
      <w:pPr>
        <w:tabs>
          <w:tab w:val="num" w:pos="5760"/>
        </w:tabs>
        <w:ind w:left="5760" w:hanging="360"/>
      </w:pPr>
      <w:rPr>
        <w:rFonts w:ascii="Arial" w:hAnsi="Arial" w:hint="default"/>
      </w:rPr>
    </w:lvl>
    <w:lvl w:ilvl="8" w:tplc="CBF05EA8" w:tentative="1">
      <w:start w:val="1"/>
      <w:numFmt w:val="bullet"/>
      <w:lvlText w:val="•"/>
      <w:lvlJc w:val="left"/>
      <w:pPr>
        <w:tabs>
          <w:tab w:val="num" w:pos="6480"/>
        </w:tabs>
        <w:ind w:left="6480" w:hanging="360"/>
      </w:pPr>
      <w:rPr>
        <w:rFonts w:ascii="Arial" w:hAnsi="Arial" w:hint="default"/>
      </w:rPr>
    </w:lvl>
  </w:abstractNum>
  <w:abstractNum w:abstractNumId="36">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430315"/>
    <w:multiLevelType w:val="hybridMultilevel"/>
    <w:tmpl w:val="1DE669AC"/>
    <w:lvl w:ilvl="0" w:tplc="FC5633D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C924F7"/>
    <w:multiLevelType w:val="hybridMultilevel"/>
    <w:tmpl w:val="16A8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434180"/>
    <w:multiLevelType w:val="hybridMultilevel"/>
    <w:tmpl w:val="0F30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2029D4"/>
    <w:multiLevelType w:val="hybridMultilevel"/>
    <w:tmpl w:val="D01C4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1"/>
  </w:num>
  <w:num w:numId="4">
    <w:abstractNumId w:val="10"/>
  </w:num>
  <w:num w:numId="5">
    <w:abstractNumId w:val="17"/>
  </w:num>
  <w:num w:numId="6">
    <w:abstractNumId w:val="36"/>
  </w:num>
  <w:num w:numId="7">
    <w:abstractNumId w:val="30"/>
  </w:num>
  <w:num w:numId="8">
    <w:abstractNumId w:val="32"/>
  </w:num>
  <w:num w:numId="9">
    <w:abstractNumId w:val="27"/>
  </w:num>
  <w:num w:numId="10">
    <w:abstractNumId w:val="21"/>
  </w:num>
  <w:num w:numId="11">
    <w:abstractNumId w:val="14"/>
  </w:num>
  <w:num w:numId="12">
    <w:abstractNumId w:val="34"/>
  </w:num>
  <w:num w:numId="13">
    <w:abstractNumId w:val="29"/>
  </w:num>
  <w:num w:numId="14">
    <w:abstractNumId w:val="37"/>
  </w:num>
  <w:num w:numId="15">
    <w:abstractNumId w:val="39"/>
  </w:num>
  <w:num w:numId="16">
    <w:abstractNumId w:val="28"/>
  </w:num>
  <w:num w:numId="17">
    <w:abstractNumId w:val="42"/>
  </w:num>
  <w:num w:numId="18">
    <w:abstractNumId w:val="1"/>
  </w:num>
  <w:num w:numId="19">
    <w:abstractNumId w:val="15"/>
  </w:num>
  <w:num w:numId="20">
    <w:abstractNumId w:val="31"/>
  </w:num>
  <w:num w:numId="21">
    <w:abstractNumId w:val="26"/>
  </w:num>
  <w:num w:numId="22">
    <w:abstractNumId w:val="40"/>
  </w:num>
  <w:num w:numId="23">
    <w:abstractNumId w:val="20"/>
  </w:num>
  <w:num w:numId="24">
    <w:abstractNumId w:val="41"/>
  </w:num>
  <w:num w:numId="25">
    <w:abstractNumId w:val="23"/>
  </w:num>
  <w:num w:numId="26">
    <w:abstractNumId w:val="13"/>
  </w:num>
  <w:num w:numId="27">
    <w:abstractNumId w:val="24"/>
  </w:num>
  <w:num w:numId="28">
    <w:abstractNumId w:val="0"/>
  </w:num>
  <w:num w:numId="29">
    <w:abstractNumId w:val="25"/>
  </w:num>
  <w:num w:numId="30">
    <w:abstractNumId w:val="4"/>
  </w:num>
  <w:num w:numId="31">
    <w:abstractNumId w:val="0"/>
  </w:num>
  <w:num w:numId="32">
    <w:abstractNumId w:val="43"/>
  </w:num>
  <w:num w:numId="33">
    <w:abstractNumId w:val="16"/>
  </w:num>
  <w:num w:numId="34">
    <w:abstractNumId w:val="35"/>
  </w:num>
  <w:num w:numId="35">
    <w:abstractNumId w:val="22"/>
  </w:num>
  <w:num w:numId="36">
    <w:abstractNumId w:val="2"/>
  </w:num>
  <w:num w:numId="37">
    <w:abstractNumId w:val="8"/>
  </w:num>
  <w:num w:numId="38">
    <w:abstractNumId w:val="33"/>
  </w:num>
  <w:num w:numId="39">
    <w:abstractNumId w:val="9"/>
  </w:num>
  <w:num w:numId="40">
    <w:abstractNumId w:val="19"/>
  </w:num>
  <w:num w:numId="41">
    <w:abstractNumId w:val="12"/>
  </w:num>
  <w:num w:numId="42">
    <w:abstractNumId w:val="6"/>
  </w:num>
  <w:num w:numId="43">
    <w:abstractNumId w:val="3"/>
  </w:num>
  <w:num w:numId="44">
    <w:abstractNumId w:val="38"/>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DB"/>
    <w:rsid w:val="0000368A"/>
    <w:rsid w:val="00004DD7"/>
    <w:rsid w:val="00004DE6"/>
    <w:rsid w:val="000111C1"/>
    <w:rsid w:val="00030FB5"/>
    <w:rsid w:val="000413B7"/>
    <w:rsid w:val="0005461D"/>
    <w:rsid w:val="00062C15"/>
    <w:rsid w:val="00076E7F"/>
    <w:rsid w:val="00091890"/>
    <w:rsid w:val="0009260D"/>
    <w:rsid w:val="000933DF"/>
    <w:rsid w:val="000A680D"/>
    <w:rsid w:val="000D27C4"/>
    <w:rsid w:val="000D53A2"/>
    <w:rsid w:val="000E3D75"/>
    <w:rsid w:val="0010623C"/>
    <w:rsid w:val="00111008"/>
    <w:rsid w:val="00121532"/>
    <w:rsid w:val="001250ED"/>
    <w:rsid w:val="00132458"/>
    <w:rsid w:val="00150E31"/>
    <w:rsid w:val="00153913"/>
    <w:rsid w:val="001539DB"/>
    <w:rsid w:val="00161AAB"/>
    <w:rsid w:val="00192F26"/>
    <w:rsid w:val="001A296F"/>
    <w:rsid w:val="001A568E"/>
    <w:rsid w:val="001A74F8"/>
    <w:rsid w:val="001B4A13"/>
    <w:rsid w:val="001B4D6C"/>
    <w:rsid w:val="001C61D5"/>
    <w:rsid w:val="001D2448"/>
    <w:rsid w:val="001F6257"/>
    <w:rsid w:val="002004C9"/>
    <w:rsid w:val="0020490C"/>
    <w:rsid w:val="002226A7"/>
    <w:rsid w:val="0023239C"/>
    <w:rsid w:val="00234FA2"/>
    <w:rsid w:val="00246818"/>
    <w:rsid w:val="002573FD"/>
    <w:rsid w:val="00275584"/>
    <w:rsid w:val="00277EAC"/>
    <w:rsid w:val="002A081F"/>
    <w:rsid w:val="002A60C5"/>
    <w:rsid w:val="002B0C64"/>
    <w:rsid w:val="002B0C73"/>
    <w:rsid w:val="002C5027"/>
    <w:rsid w:val="002E6340"/>
    <w:rsid w:val="002F1520"/>
    <w:rsid w:val="002F21EE"/>
    <w:rsid w:val="003024EB"/>
    <w:rsid w:val="00305926"/>
    <w:rsid w:val="00311FBB"/>
    <w:rsid w:val="003205F1"/>
    <w:rsid w:val="00321EAC"/>
    <w:rsid w:val="003327E8"/>
    <w:rsid w:val="0033671B"/>
    <w:rsid w:val="00341DA0"/>
    <w:rsid w:val="00354EC3"/>
    <w:rsid w:val="00357FC3"/>
    <w:rsid w:val="00365915"/>
    <w:rsid w:val="00372C37"/>
    <w:rsid w:val="0037593A"/>
    <w:rsid w:val="00383A16"/>
    <w:rsid w:val="003906DA"/>
    <w:rsid w:val="00395EE9"/>
    <w:rsid w:val="003B2B5E"/>
    <w:rsid w:val="003B2FCA"/>
    <w:rsid w:val="003C1699"/>
    <w:rsid w:val="003C76E8"/>
    <w:rsid w:val="003D79C0"/>
    <w:rsid w:val="00406303"/>
    <w:rsid w:val="00416C69"/>
    <w:rsid w:val="00421132"/>
    <w:rsid w:val="00422DA9"/>
    <w:rsid w:val="004342C7"/>
    <w:rsid w:val="004676EC"/>
    <w:rsid w:val="00472C39"/>
    <w:rsid w:val="00475615"/>
    <w:rsid w:val="00476A3D"/>
    <w:rsid w:val="00486342"/>
    <w:rsid w:val="004A0E07"/>
    <w:rsid w:val="004A7D76"/>
    <w:rsid w:val="004C3CF3"/>
    <w:rsid w:val="004D2881"/>
    <w:rsid w:val="004D4562"/>
    <w:rsid w:val="004E3852"/>
    <w:rsid w:val="004E6212"/>
    <w:rsid w:val="004F3A4D"/>
    <w:rsid w:val="004F6116"/>
    <w:rsid w:val="005071AA"/>
    <w:rsid w:val="005102F2"/>
    <w:rsid w:val="00514BE4"/>
    <w:rsid w:val="00525816"/>
    <w:rsid w:val="005450EF"/>
    <w:rsid w:val="005531B3"/>
    <w:rsid w:val="00597B1A"/>
    <w:rsid w:val="005A2D02"/>
    <w:rsid w:val="005A3337"/>
    <w:rsid w:val="005B383C"/>
    <w:rsid w:val="005B67FD"/>
    <w:rsid w:val="005E3225"/>
    <w:rsid w:val="00607667"/>
    <w:rsid w:val="00610A98"/>
    <w:rsid w:val="00616418"/>
    <w:rsid w:val="0061747A"/>
    <w:rsid w:val="00621D78"/>
    <w:rsid w:val="006252E9"/>
    <w:rsid w:val="00633C34"/>
    <w:rsid w:val="0064367B"/>
    <w:rsid w:val="006472B5"/>
    <w:rsid w:val="0065133A"/>
    <w:rsid w:val="00666790"/>
    <w:rsid w:val="006878C3"/>
    <w:rsid w:val="006927C9"/>
    <w:rsid w:val="006C00B9"/>
    <w:rsid w:val="006C1044"/>
    <w:rsid w:val="006D5606"/>
    <w:rsid w:val="006D6C75"/>
    <w:rsid w:val="00707360"/>
    <w:rsid w:val="0070739B"/>
    <w:rsid w:val="00722793"/>
    <w:rsid w:val="00722B03"/>
    <w:rsid w:val="00725CF5"/>
    <w:rsid w:val="00726C98"/>
    <w:rsid w:val="00731CBC"/>
    <w:rsid w:val="007553F5"/>
    <w:rsid w:val="0076007B"/>
    <w:rsid w:val="00774BA1"/>
    <w:rsid w:val="0079385B"/>
    <w:rsid w:val="00796B63"/>
    <w:rsid w:val="007A0F0F"/>
    <w:rsid w:val="007E19F5"/>
    <w:rsid w:val="00802461"/>
    <w:rsid w:val="008062BA"/>
    <w:rsid w:val="0083478C"/>
    <w:rsid w:val="008472FB"/>
    <w:rsid w:val="00867617"/>
    <w:rsid w:val="00874929"/>
    <w:rsid w:val="00875271"/>
    <w:rsid w:val="00881FD7"/>
    <w:rsid w:val="00882E41"/>
    <w:rsid w:val="0089125A"/>
    <w:rsid w:val="008A1FAC"/>
    <w:rsid w:val="008B1BE1"/>
    <w:rsid w:val="008B2ACF"/>
    <w:rsid w:val="008B696D"/>
    <w:rsid w:val="008B7FA2"/>
    <w:rsid w:val="008C7DE1"/>
    <w:rsid w:val="008E279C"/>
    <w:rsid w:val="008E568B"/>
    <w:rsid w:val="008F406C"/>
    <w:rsid w:val="00901317"/>
    <w:rsid w:val="0092017F"/>
    <w:rsid w:val="00920D7D"/>
    <w:rsid w:val="00925322"/>
    <w:rsid w:val="00925B87"/>
    <w:rsid w:val="00933106"/>
    <w:rsid w:val="00941D4D"/>
    <w:rsid w:val="00941ED1"/>
    <w:rsid w:val="009426CC"/>
    <w:rsid w:val="0095071D"/>
    <w:rsid w:val="009522BD"/>
    <w:rsid w:val="00960EF0"/>
    <w:rsid w:val="00975AF9"/>
    <w:rsid w:val="00990A20"/>
    <w:rsid w:val="009A1C6E"/>
    <w:rsid w:val="009A231B"/>
    <w:rsid w:val="009A24DF"/>
    <w:rsid w:val="009A6015"/>
    <w:rsid w:val="009E047A"/>
    <w:rsid w:val="009F12DB"/>
    <w:rsid w:val="009F14D3"/>
    <w:rsid w:val="00A13636"/>
    <w:rsid w:val="00A50C50"/>
    <w:rsid w:val="00A52C8F"/>
    <w:rsid w:val="00A57A51"/>
    <w:rsid w:val="00A65254"/>
    <w:rsid w:val="00AA0BAC"/>
    <w:rsid w:val="00AA69DB"/>
    <w:rsid w:val="00AA6D4E"/>
    <w:rsid w:val="00AB3875"/>
    <w:rsid w:val="00AB70FF"/>
    <w:rsid w:val="00AC7BC6"/>
    <w:rsid w:val="00AD3DEF"/>
    <w:rsid w:val="00AE4520"/>
    <w:rsid w:val="00B3035B"/>
    <w:rsid w:val="00B419EA"/>
    <w:rsid w:val="00B43547"/>
    <w:rsid w:val="00B44C13"/>
    <w:rsid w:val="00B5183E"/>
    <w:rsid w:val="00B5687D"/>
    <w:rsid w:val="00B56A10"/>
    <w:rsid w:val="00B80BD8"/>
    <w:rsid w:val="00B80E20"/>
    <w:rsid w:val="00BA4E5A"/>
    <w:rsid w:val="00BA665C"/>
    <w:rsid w:val="00BC5A49"/>
    <w:rsid w:val="00BD3FFD"/>
    <w:rsid w:val="00BE6499"/>
    <w:rsid w:val="00BF2102"/>
    <w:rsid w:val="00BF2E18"/>
    <w:rsid w:val="00C06C1E"/>
    <w:rsid w:val="00C35906"/>
    <w:rsid w:val="00C56E1E"/>
    <w:rsid w:val="00C60A46"/>
    <w:rsid w:val="00C7202F"/>
    <w:rsid w:val="00CA31E2"/>
    <w:rsid w:val="00CA3B4B"/>
    <w:rsid w:val="00CB04C2"/>
    <w:rsid w:val="00CD582E"/>
    <w:rsid w:val="00CE065E"/>
    <w:rsid w:val="00CE45DC"/>
    <w:rsid w:val="00CF50D2"/>
    <w:rsid w:val="00D07618"/>
    <w:rsid w:val="00D07A1A"/>
    <w:rsid w:val="00D1420C"/>
    <w:rsid w:val="00D32E6D"/>
    <w:rsid w:val="00D364B5"/>
    <w:rsid w:val="00D46A17"/>
    <w:rsid w:val="00D535F3"/>
    <w:rsid w:val="00D60C15"/>
    <w:rsid w:val="00D64B25"/>
    <w:rsid w:val="00D73D82"/>
    <w:rsid w:val="00D77607"/>
    <w:rsid w:val="00D9185B"/>
    <w:rsid w:val="00D9264D"/>
    <w:rsid w:val="00DA1B77"/>
    <w:rsid w:val="00DC2CDE"/>
    <w:rsid w:val="00DC6521"/>
    <w:rsid w:val="00DE27CC"/>
    <w:rsid w:val="00DF17A3"/>
    <w:rsid w:val="00DF46FE"/>
    <w:rsid w:val="00E2350C"/>
    <w:rsid w:val="00E448AC"/>
    <w:rsid w:val="00E53B62"/>
    <w:rsid w:val="00E578A9"/>
    <w:rsid w:val="00E73613"/>
    <w:rsid w:val="00E858AA"/>
    <w:rsid w:val="00E86404"/>
    <w:rsid w:val="00EB59C4"/>
    <w:rsid w:val="00EC012A"/>
    <w:rsid w:val="00EC286E"/>
    <w:rsid w:val="00EC49C2"/>
    <w:rsid w:val="00EC5B30"/>
    <w:rsid w:val="00EE56AF"/>
    <w:rsid w:val="00F201E7"/>
    <w:rsid w:val="00F20496"/>
    <w:rsid w:val="00F223E6"/>
    <w:rsid w:val="00F27416"/>
    <w:rsid w:val="00F40892"/>
    <w:rsid w:val="00F4562B"/>
    <w:rsid w:val="00F71F83"/>
    <w:rsid w:val="00F83381"/>
    <w:rsid w:val="00F970F4"/>
    <w:rsid w:val="00FA4431"/>
    <w:rsid w:val="00FD3D65"/>
    <w:rsid w:val="00FD5068"/>
    <w:rsid w:val="00FE4168"/>
    <w:rsid w:val="00FE419A"/>
    <w:rsid w:val="00FF6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rsid w:val="00901317"/>
    <w:rPr>
      <w:color w:val="800080" w:themeColor="followedHyperlink"/>
      <w:u w:val="single"/>
    </w:rPr>
  </w:style>
  <w:style w:type="paragraph" w:styleId="BodyText">
    <w:name w:val="Body Text"/>
    <w:basedOn w:val="Normal"/>
    <w:link w:val="BodyTextChar"/>
    <w:uiPriority w:val="1"/>
    <w:qFormat/>
    <w:rsid w:val="00882E41"/>
    <w:pPr>
      <w:widowControl w:val="0"/>
      <w:spacing w:before="60" w:after="0" w:line="240" w:lineRule="auto"/>
      <w:ind w:left="185"/>
    </w:pPr>
    <w:rPr>
      <w:rFonts w:ascii="Adobe Garamond Pro" w:eastAsia="Adobe Garamond Pro" w:hAnsi="Adobe Garamond Pro"/>
      <w:lang w:eastAsia="en-US"/>
    </w:rPr>
  </w:style>
  <w:style w:type="character" w:customStyle="1" w:styleId="BodyTextChar">
    <w:name w:val="Body Text Char"/>
    <w:basedOn w:val="DefaultParagraphFont"/>
    <w:link w:val="BodyText"/>
    <w:uiPriority w:val="1"/>
    <w:rsid w:val="00882E41"/>
    <w:rPr>
      <w:rFonts w:ascii="Adobe Garamond Pro" w:eastAsia="Adobe Garamond Pro" w:hAnsi="Adobe Garamond Pro"/>
      <w:sz w:val="22"/>
      <w:szCs w:val="22"/>
    </w:rPr>
  </w:style>
  <w:style w:type="character" w:customStyle="1" w:styleId="popup">
    <w:name w:val="popup"/>
    <w:basedOn w:val="DefaultParagraphFont"/>
    <w:rsid w:val="00B43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rsid w:val="00901317"/>
    <w:rPr>
      <w:color w:val="800080" w:themeColor="followedHyperlink"/>
      <w:u w:val="single"/>
    </w:rPr>
  </w:style>
  <w:style w:type="paragraph" w:styleId="BodyText">
    <w:name w:val="Body Text"/>
    <w:basedOn w:val="Normal"/>
    <w:link w:val="BodyTextChar"/>
    <w:uiPriority w:val="1"/>
    <w:qFormat/>
    <w:rsid w:val="00882E41"/>
    <w:pPr>
      <w:widowControl w:val="0"/>
      <w:spacing w:before="60" w:after="0" w:line="240" w:lineRule="auto"/>
      <w:ind w:left="185"/>
    </w:pPr>
    <w:rPr>
      <w:rFonts w:ascii="Adobe Garamond Pro" w:eastAsia="Adobe Garamond Pro" w:hAnsi="Adobe Garamond Pro"/>
      <w:lang w:eastAsia="en-US"/>
    </w:rPr>
  </w:style>
  <w:style w:type="character" w:customStyle="1" w:styleId="BodyTextChar">
    <w:name w:val="Body Text Char"/>
    <w:basedOn w:val="DefaultParagraphFont"/>
    <w:link w:val="BodyText"/>
    <w:uiPriority w:val="1"/>
    <w:rsid w:val="00882E41"/>
    <w:rPr>
      <w:rFonts w:ascii="Adobe Garamond Pro" w:eastAsia="Adobe Garamond Pro" w:hAnsi="Adobe Garamond Pro"/>
      <w:sz w:val="22"/>
      <w:szCs w:val="22"/>
    </w:rPr>
  </w:style>
  <w:style w:type="character" w:customStyle="1" w:styleId="popup">
    <w:name w:val="popup"/>
    <w:basedOn w:val="DefaultParagraphFont"/>
    <w:rsid w:val="00B4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21634318">
      <w:bodyDiv w:val="1"/>
      <w:marLeft w:val="0"/>
      <w:marRight w:val="0"/>
      <w:marTop w:val="0"/>
      <w:marBottom w:val="0"/>
      <w:divBdr>
        <w:top w:val="none" w:sz="0" w:space="0" w:color="auto"/>
        <w:left w:val="none" w:sz="0" w:space="0" w:color="auto"/>
        <w:bottom w:val="none" w:sz="0" w:space="0" w:color="auto"/>
        <w:right w:val="none" w:sz="0" w:space="0" w:color="auto"/>
      </w:divBdr>
      <w:divsChild>
        <w:div w:id="278226446">
          <w:marLeft w:val="547"/>
          <w:marRight w:val="0"/>
          <w:marTop w:val="144"/>
          <w:marBottom w:val="0"/>
          <w:divBdr>
            <w:top w:val="none" w:sz="0" w:space="0" w:color="auto"/>
            <w:left w:val="none" w:sz="0" w:space="0" w:color="auto"/>
            <w:bottom w:val="none" w:sz="0" w:space="0" w:color="auto"/>
            <w:right w:val="none" w:sz="0" w:space="0" w:color="auto"/>
          </w:divBdr>
        </w:div>
        <w:div w:id="854266276">
          <w:marLeft w:val="547"/>
          <w:marRight w:val="0"/>
          <w:marTop w:val="144"/>
          <w:marBottom w:val="0"/>
          <w:divBdr>
            <w:top w:val="none" w:sz="0" w:space="0" w:color="auto"/>
            <w:left w:val="none" w:sz="0" w:space="0" w:color="auto"/>
            <w:bottom w:val="none" w:sz="0" w:space="0" w:color="auto"/>
            <w:right w:val="none" w:sz="0" w:space="0" w:color="auto"/>
          </w:divBdr>
        </w:div>
        <w:div w:id="1365329271">
          <w:marLeft w:val="547"/>
          <w:marRight w:val="0"/>
          <w:marTop w:val="144"/>
          <w:marBottom w:val="0"/>
          <w:divBdr>
            <w:top w:val="none" w:sz="0" w:space="0" w:color="auto"/>
            <w:left w:val="none" w:sz="0" w:space="0" w:color="auto"/>
            <w:bottom w:val="none" w:sz="0" w:space="0" w:color="auto"/>
            <w:right w:val="none" w:sz="0" w:space="0" w:color="auto"/>
          </w:divBdr>
        </w:div>
      </w:divsChild>
    </w:div>
    <w:div w:id="128978071">
      <w:bodyDiv w:val="1"/>
      <w:marLeft w:val="0"/>
      <w:marRight w:val="0"/>
      <w:marTop w:val="0"/>
      <w:marBottom w:val="0"/>
      <w:divBdr>
        <w:top w:val="none" w:sz="0" w:space="0" w:color="auto"/>
        <w:left w:val="none" w:sz="0" w:space="0" w:color="auto"/>
        <w:bottom w:val="none" w:sz="0" w:space="0" w:color="auto"/>
        <w:right w:val="none" w:sz="0" w:space="0" w:color="auto"/>
      </w:divBdr>
      <w:divsChild>
        <w:div w:id="993265473">
          <w:marLeft w:val="547"/>
          <w:marRight w:val="0"/>
          <w:marTop w:val="106"/>
          <w:marBottom w:val="0"/>
          <w:divBdr>
            <w:top w:val="none" w:sz="0" w:space="0" w:color="auto"/>
            <w:left w:val="none" w:sz="0" w:space="0" w:color="auto"/>
            <w:bottom w:val="none" w:sz="0" w:space="0" w:color="auto"/>
            <w:right w:val="none" w:sz="0" w:space="0" w:color="auto"/>
          </w:divBdr>
        </w:div>
        <w:div w:id="416707333">
          <w:marLeft w:val="547"/>
          <w:marRight w:val="0"/>
          <w:marTop w:val="106"/>
          <w:marBottom w:val="0"/>
          <w:divBdr>
            <w:top w:val="none" w:sz="0" w:space="0" w:color="auto"/>
            <w:left w:val="none" w:sz="0" w:space="0" w:color="auto"/>
            <w:bottom w:val="none" w:sz="0" w:space="0" w:color="auto"/>
            <w:right w:val="none" w:sz="0" w:space="0" w:color="auto"/>
          </w:divBdr>
        </w:div>
        <w:div w:id="1138300021">
          <w:marLeft w:val="547"/>
          <w:marRight w:val="0"/>
          <w:marTop w:val="106"/>
          <w:marBottom w:val="0"/>
          <w:divBdr>
            <w:top w:val="none" w:sz="0" w:space="0" w:color="auto"/>
            <w:left w:val="none" w:sz="0" w:space="0" w:color="auto"/>
            <w:bottom w:val="none" w:sz="0" w:space="0" w:color="auto"/>
            <w:right w:val="none" w:sz="0" w:space="0" w:color="auto"/>
          </w:divBdr>
        </w:div>
        <w:div w:id="273439607">
          <w:marLeft w:val="547"/>
          <w:marRight w:val="0"/>
          <w:marTop w:val="106"/>
          <w:marBottom w:val="0"/>
          <w:divBdr>
            <w:top w:val="none" w:sz="0" w:space="0" w:color="auto"/>
            <w:left w:val="none" w:sz="0" w:space="0" w:color="auto"/>
            <w:bottom w:val="none" w:sz="0" w:space="0" w:color="auto"/>
            <w:right w:val="none" w:sz="0" w:space="0" w:color="auto"/>
          </w:divBdr>
        </w:div>
      </w:divsChild>
    </w:div>
    <w:div w:id="150371212">
      <w:bodyDiv w:val="1"/>
      <w:marLeft w:val="0"/>
      <w:marRight w:val="0"/>
      <w:marTop w:val="0"/>
      <w:marBottom w:val="0"/>
      <w:divBdr>
        <w:top w:val="none" w:sz="0" w:space="0" w:color="auto"/>
        <w:left w:val="none" w:sz="0" w:space="0" w:color="auto"/>
        <w:bottom w:val="none" w:sz="0" w:space="0" w:color="auto"/>
        <w:right w:val="none" w:sz="0" w:space="0" w:color="auto"/>
      </w:divBdr>
      <w:divsChild>
        <w:div w:id="1692872807">
          <w:marLeft w:val="0"/>
          <w:marRight w:val="0"/>
          <w:marTop w:val="0"/>
          <w:marBottom w:val="0"/>
          <w:divBdr>
            <w:top w:val="none" w:sz="0" w:space="0" w:color="auto"/>
            <w:left w:val="none" w:sz="0" w:space="0" w:color="auto"/>
            <w:bottom w:val="none" w:sz="0" w:space="0" w:color="auto"/>
            <w:right w:val="none" w:sz="0" w:space="0" w:color="auto"/>
          </w:divBdr>
          <w:divsChild>
            <w:div w:id="1530752524">
              <w:marLeft w:val="0"/>
              <w:marRight w:val="0"/>
              <w:marTop w:val="0"/>
              <w:marBottom w:val="0"/>
              <w:divBdr>
                <w:top w:val="none" w:sz="0" w:space="0" w:color="auto"/>
                <w:left w:val="none" w:sz="0" w:space="0" w:color="auto"/>
                <w:bottom w:val="none" w:sz="0" w:space="0" w:color="auto"/>
                <w:right w:val="none" w:sz="0" w:space="0" w:color="auto"/>
              </w:divBdr>
            </w:div>
            <w:div w:id="19741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380133184">
      <w:bodyDiv w:val="1"/>
      <w:marLeft w:val="0"/>
      <w:marRight w:val="0"/>
      <w:marTop w:val="0"/>
      <w:marBottom w:val="0"/>
      <w:divBdr>
        <w:top w:val="none" w:sz="0" w:space="0" w:color="auto"/>
        <w:left w:val="none" w:sz="0" w:space="0" w:color="auto"/>
        <w:bottom w:val="none" w:sz="0" w:space="0" w:color="auto"/>
        <w:right w:val="none" w:sz="0" w:space="0" w:color="auto"/>
      </w:divBdr>
    </w:div>
    <w:div w:id="381946361">
      <w:bodyDiv w:val="1"/>
      <w:marLeft w:val="0"/>
      <w:marRight w:val="0"/>
      <w:marTop w:val="0"/>
      <w:marBottom w:val="0"/>
      <w:divBdr>
        <w:top w:val="none" w:sz="0" w:space="0" w:color="auto"/>
        <w:left w:val="none" w:sz="0" w:space="0" w:color="auto"/>
        <w:bottom w:val="none" w:sz="0" w:space="0" w:color="auto"/>
        <w:right w:val="none" w:sz="0" w:space="0" w:color="auto"/>
      </w:divBdr>
    </w:div>
    <w:div w:id="563374849">
      <w:bodyDiv w:val="1"/>
      <w:marLeft w:val="0"/>
      <w:marRight w:val="0"/>
      <w:marTop w:val="0"/>
      <w:marBottom w:val="0"/>
      <w:divBdr>
        <w:top w:val="none" w:sz="0" w:space="0" w:color="auto"/>
        <w:left w:val="none" w:sz="0" w:space="0" w:color="auto"/>
        <w:bottom w:val="none" w:sz="0" w:space="0" w:color="auto"/>
        <w:right w:val="none" w:sz="0" w:space="0" w:color="auto"/>
      </w:divBdr>
      <w:divsChild>
        <w:div w:id="1045301109">
          <w:marLeft w:val="0"/>
          <w:marRight w:val="0"/>
          <w:marTop w:val="0"/>
          <w:marBottom w:val="0"/>
          <w:divBdr>
            <w:top w:val="none" w:sz="0" w:space="0" w:color="auto"/>
            <w:left w:val="none" w:sz="0" w:space="0" w:color="auto"/>
            <w:bottom w:val="none" w:sz="0" w:space="0" w:color="auto"/>
            <w:right w:val="none" w:sz="0" w:space="0" w:color="auto"/>
          </w:divBdr>
          <w:divsChild>
            <w:div w:id="929585071">
              <w:marLeft w:val="0"/>
              <w:marRight w:val="0"/>
              <w:marTop w:val="0"/>
              <w:marBottom w:val="0"/>
              <w:divBdr>
                <w:top w:val="none" w:sz="0" w:space="0" w:color="auto"/>
                <w:left w:val="none" w:sz="0" w:space="0" w:color="auto"/>
                <w:bottom w:val="none" w:sz="0" w:space="0" w:color="auto"/>
                <w:right w:val="none" w:sz="0" w:space="0" w:color="auto"/>
              </w:divBdr>
            </w:div>
            <w:div w:id="1807351949">
              <w:marLeft w:val="0"/>
              <w:marRight w:val="0"/>
              <w:marTop w:val="0"/>
              <w:marBottom w:val="0"/>
              <w:divBdr>
                <w:top w:val="none" w:sz="0" w:space="0" w:color="auto"/>
                <w:left w:val="none" w:sz="0" w:space="0" w:color="auto"/>
                <w:bottom w:val="none" w:sz="0" w:space="0" w:color="auto"/>
                <w:right w:val="none" w:sz="0" w:space="0" w:color="auto"/>
              </w:divBdr>
            </w:div>
            <w:div w:id="547687297">
              <w:marLeft w:val="0"/>
              <w:marRight w:val="0"/>
              <w:marTop w:val="0"/>
              <w:marBottom w:val="0"/>
              <w:divBdr>
                <w:top w:val="none" w:sz="0" w:space="0" w:color="auto"/>
                <w:left w:val="none" w:sz="0" w:space="0" w:color="auto"/>
                <w:bottom w:val="none" w:sz="0" w:space="0" w:color="auto"/>
                <w:right w:val="none" w:sz="0" w:space="0" w:color="auto"/>
              </w:divBdr>
            </w:div>
            <w:div w:id="1902523549">
              <w:marLeft w:val="0"/>
              <w:marRight w:val="0"/>
              <w:marTop w:val="0"/>
              <w:marBottom w:val="0"/>
              <w:divBdr>
                <w:top w:val="none" w:sz="0" w:space="0" w:color="auto"/>
                <w:left w:val="none" w:sz="0" w:space="0" w:color="auto"/>
                <w:bottom w:val="none" w:sz="0" w:space="0" w:color="auto"/>
                <w:right w:val="none" w:sz="0" w:space="0" w:color="auto"/>
              </w:divBdr>
            </w:div>
            <w:div w:id="362823133">
              <w:marLeft w:val="0"/>
              <w:marRight w:val="0"/>
              <w:marTop w:val="0"/>
              <w:marBottom w:val="0"/>
              <w:divBdr>
                <w:top w:val="none" w:sz="0" w:space="0" w:color="auto"/>
                <w:left w:val="none" w:sz="0" w:space="0" w:color="auto"/>
                <w:bottom w:val="none" w:sz="0" w:space="0" w:color="auto"/>
                <w:right w:val="none" w:sz="0" w:space="0" w:color="auto"/>
              </w:divBdr>
            </w:div>
            <w:div w:id="1332879368">
              <w:marLeft w:val="0"/>
              <w:marRight w:val="0"/>
              <w:marTop w:val="0"/>
              <w:marBottom w:val="0"/>
              <w:divBdr>
                <w:top w:val="none" w:sz="0" w:space="0" w:color="auto"/>
                <w:left w:val="none" w:sz="0" w:space="0" w:color="auto"/>
                <w:bottom w:val="none" w:sz="0" w:space="0" w:color="auto"/>
                <w:right w:val="none" w:sz="0" w:space="0" w:color="auto"/>
              </w:divBdr>
            </w:div>
            <w:div w:id="1716849969">
              <w:marLeft w:val="0"/>
              <w:marRight w:val="0"/>
              <w:marTop w:val="0"/>
              <w:marBottom w:val="0"/>
              <w:divBdr>
                <w:top w:val="none" w:sz="0" w:space="0" w:color="auto"/>
                <w:left w:val="none" w:sz="0" w:space="0" w:color="auto"/>
                <w:bottom w:val="none" w:sz="0" w:space="0" w:color="auto"/>
                <w:right w:val="none" w:sz="0" w:space="0" w:color="auto"/>
              </w:divBdr>
            </w:div>
            <w:div w:id="567956697">
              <w:marLeft w:val="0"/>
              <w:marRight w:val="0"/>
              <w:marTop w:val="0"/>
              <w:marBottom w:val="0"/>
              <w:divBdr>
                <w:top w:val="none" w:sz="0" w:space="0" w:color="auto"/>
                <w:left w:val="none" w:sz="0" w:space="0" w:color="auto"/>
                <w:bottom w:val="none" w:sz="0" w:space="0" w:color="auto"/>
                <w:right w:val="none" w:sz="0" w:space="0" w:color="auto"/>
              </w:divBdr>
            </w:div>
            <w:div w:id="517696190">
              <w:marLeft w:val="0"/>
              <w:marRight w:val="0"/>
              <w:marTop w:val="0"/>
              <w:marBottom w:val="0"/>
              <w:divBdr>
                <w:top w:val="none" w:sz="0" w:space="0" w:color="auto"/>
                <w:left w:val="none" w:sz="0" w:space="0" w:color="auto"/>
                <w:bottom w:val="none" w:sz="0" w:space="0" w:color="auto"/>
                <w:right w:val="none" w:sz="0" w:space="0" w:color="auto"/>
              </w:divBdr>
            </w:div>
            <w:div w:id="455954696">
              <w:marLeft w:val="0"/>
              <w:marRight w:val="0"/>
              <w:marTop w:val="0"/>
              <w:marBottom w:val="0"/>
              <w:divBdr>
                <w:top w:val="none" w:sz="0" w:space="0" w:color="auto"/>
                <w:left w:val="none" w:sz="0" w:space="0" w:color="auto"/>
                <w:bottom w:val="none" w:sz="0" w:space="0" w:color="auto"/>
                <w:right w:val="none" w:sz="0" w:space="0" w:color="auto"/>
              </w:divBdr>
            </w:div>
            <w:div w:id="754133548">
              <w:marLeft w:val="0"/>
              <w:marRight w:val="0"/>
              <w:marTop w:val="0"/>
              <w:marBottom w:val="0"/>
              <w:divBdr>
                <w:top w:val="none" w:sz="0" w:space="0" w:color="auto"/>
                <w:left w:val="none" w:sz="0" w:space="0" w:color="auto"/>
                <w:bottom w:val="none" w:sz="0" w:space="0" w:color="auto"/>
                <w:right w:val="none" w:sz="0" w:space="0" w:color="auto"/>
              </w:divBdr>
            </w:div>
            <w:div w:id="1927760966">
              <w:marLeft w:val="0"/>
              <w:marRight w:val="0"/>
              <w:marTop w:val="0"/>
              <w:marBottom w:val="0"/>
              <w:divBdr>
                <w:top w:val="none" w:sz="0" w:space="0" w:color="auto"/>
                <w:left w:val="none" w:sz="0" w:space="0" w:color="auto"/>
                <w:bottom w:val="none" w:sz="0" w:space="0" w:color="auto"/>
                <w:right w:val="none" w:sz="0" w:space="0" w:color="auto"/>
              </w:divBdr>
            </w:div>
            <w:div w:id="653949339">
              <w:marLeft w:val="0"/>
              <w:marRight w:val="0"/>
              <w:marTop w:val="0"/>
              <w:marBottom w:val="0"/>
              <w:divBdr>
                <w:top w:val="none" w:sz="0" w:space="0" w:color="auto"/>
                <w:left w:val="none" w:sz="0" w:space="0" w:color="auto"/>
                <w:bottom w:val="none" w:sz="0" w:space="0" w:color="auto"/>
                <w:right w:val="none" w:sz="0" w:space="0" w:color="auto"/>
              </w:divBdr>
            </w:div>
            <w:div w:id="1550528335">
              <w:marLeft w:val="0"/>
              <w:marRight w:val="0"/>
              <w:marTop w:val="0"/>
              <w:marBottom w:val="0"/>
              <w:divBdr>
                <w:top w:val="none" w:sz="0" w:space="0" w:color="auto"/>
                <w:left w:val="none" w:sz="0" w:space="0" w:color="auto"/>
                <w:bottom w:val="none" w:sz="0" w:space="0" w:color="auto"/>
                <w:right w:val="none" w:sz="0" w:space="0" w:color="auto"/>
              </w:divBdr>
            </w:div>
            <w:div w:id="31199582">
              <w:marLeft w:val="0"/>
              <w:marRight w:val="0"/>
              <w:marTop w:val="0"/>
              <w:marBottom w:val="0"/>
              <w:divBdr>
                <w:top w:val="none" w:sz="0" w:space="0" w:color="auto"/>
                <w:left w:val="none" w:sz="0" w:space="0" w:color="auto"/>
                <w:bottom w:val="none" w:sz="0" w:space="0" w:color="auto"/>
                <w:right w:val="none" w:sz="0" w:space="0" w:color="auto"/>
              </w:divBdr>
            </w:div>
            <w:div w:id="1240558893">
              <w:marLeft w:val="0"/>
              <w:marRight w:val="0"/>
              <w:marTop w:val="0"/>
              <w:marBottom w:val="0"/>
              <w:divBdr>
                <w:top w:val="none" w:sz="0" w:space="0" w:color="auto"/>
                <w:left w:val="none" w:sz="0" w:space="0" w:color="auto"/>
                <w:bottom w:val="none" w:sz="0" w:space="0" w:color="auto"/>
                <w:right w:val="none" w:sz="0" w:space="0" w:color="auto"/>
              </w:divBdr>
            </w:div>
            <w:div w:id="60758919">
              <w:marLeft w:val="0"/>
              <w:marRight w:val="0"/>
              <w:marTop w:val="0"/>
              <w:marBottom w:val="0"/>
              <w:divBdr>
                <w:top w:val="none" w:sz="0" w:space="0" w:color="auto"/>
                <w:left w:val="none" w:sz="0" w:space="0" w:color="auto"/>
                <w:bottom w:val="none" w:sz="0" w:space="0" w:color="auto"/>
                <w:right w:val="none" w:sz="0" w:space="0" w:color="auto"/>
              </w:divBdr>
            </w:div>
            <w:div w:id="283081489">
              <w:marLeft w:val="0"/>
              <w:marRight w:val="0"/>
              <w:marTop w:val="0"/>
              <w:marBottom w:val="0"/>
              <w:divBdr>
                <w:top w:val="none" w:sz="0" w:space="0" w:color="auto"/>
                <w:left w:val="none" w:sz="0" w:space="0" w:color="auto"/>
                <w:bottom w:val="none" w:sz="0" w:space="0" w:color="auto"/>
                <w:right w:val="none" w:sz="0" w:space="0" w:color="auto"/>
              </w:divBdr>
            </w:div>
            <w:div w:id="1640115529">
              <w:marLeft w:val="0"/>
              <w:marRight w:val="0"/>
              <w:marTop w:val="0"/>
              <w:marBottom w:val="0"/>
              <w:divBdr>
                <w:top w:val="none" w:sz="0" w:space="0" w:color="auto"/>
                <w:left w:val="none" w:sz="0" w:space="0" w:color="auto"/>
                <w:bottom w:val="none" w:sz="0" w:space="0" w:color="auto"/>
                <w:right w:val="none" w:sz="0" w:space="0" w:color="auto"/>
              </w:divBdr>
            </w:div>
            <w:div w:id="1749183224">
              <w:marLeft w:val="0"/>
              <w:marRight w:val="0"/>
              <w:marTop w:val="0"/>
              <w:marBottom w:val="0"/>
              <w:divBdr>
                <w:top w:val="none" w:sz="0" w:space="0" w:color="auto"/>
                <w:left w:val="none" w:sz="0" w:space="0" w:color="auto"/>
                <w:bottom w:val="none" w:sz="0" w:space="0" w:color="auto"/>
                <w:right w:val="none" w:sz="0" w:space="0" w:color="auto"/>
              </w:divBdr>
            </w:div>
            <w:div w:id="1213692357">
              <w:marLeft w:val="0"/>
              <w:marRight w:val="0"/>
              <w:marTop w:val="0"/>
              <w:marBottom w:val="0"/>
              <w:divBdr>
                <w:top w:val="none" w:sz="0" w:space="0" w:color="auto"/>
                <w:left w:val="none" w:sz="0" w:space="0" w:color="auto"/>
                <w:bottom w:val="none" w:sz="0" w:space="0" w:color="auto"/>
                <w:right w:val="none" w:sz="0" w:space="0" w:color="auto"/>
              </w:divBdr>
            </w:div>
            <w:div w:id="718935838">
              <w:marLeft w:val="0"/>
              <w:marRight w:val="0"/>
              <w:marTop w:val="0"/>
              <w:marBottom w:val="0"/>
              <w:divBdr>
                <w:top w:val="none" w:sz="0" w:space="0" w:color="auto"/>
                <w:left w:val="none" w:sz="0" w:space="0" w:color="auto"/>
                <w:bottom w:val="none" w:sz="0" w:space="0" w:color="auto"/>
                <w:right w:val="none" w:sz="0" w:space="0" w:color="auto"/>
              </w:divBdr>
            </w:div>
            <w:div w:id="1516917686">
              <w:marLeft w:val="0"/>
              <w:marRight w:val="0"/>
              <w:marTop w:val="0"/>
              <w:marBottom w:val="0"/>
              <w:divBdr>
                <w:top w:val="none" w:sz="0" w:space="0" w:color="auto"/>
                <w:left w:val="none" w:sz="0" w:space="0" w:color="auto"/>
                <w:bottom w:val="none" w:sz="0" w:space="0" w:color="auto"/>
                <w:right w:val="none" w:sz="0" w:space="0" w:color="auto"/>
              </w:divBdr>
            </w:div>
            <w:div w:id="328486164">
              <w:marLeft w:val="0"/>
              <w:marRight w:val="0"/>
              <w:marTop w:val="0"/>
              <w:marBottom w:val="0"/>
              <w:divBdr>
                <w:top w:val="none" w:sz="0" w:space="0" w:color="auto"/>
                <w:left w:val="none" w:sz="0" w:space="0" w:color="auto"/>
                <w:bottom w:val="none" w:sz="0" w:space="0" w:color="auto"/>
                <w:right w:val="none" w:sz="0" w:space="0" w:color="auto"/>
              </w:divBdr>
            </w:div>
            <w:div w:id="349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551">
      <w:bodyDiv w:val="1"/>
      <w:marLeft w:val="0"/>
      <w:marRight w:val="0"/>
      <w:marTop w:val="0"/>
      <w:marBottom w:val="0"/>
      <w:divBdr>
        <w:top w:val="none" w:sz="0" w:space="0" w:color="auto"/>
        <w:left w:val="none" w:sz="0" w:space="0" w:color="auto"/>
        <w:bottom w:val="none" w:sz="0" w:space="0" w:color="auto"/>
        <w:right w:val="none" w:sz="0" w:space="0" w:color="auto"/>
      </w:divBdr>
      <w:divsChild>
        <w:div w:id="1133519980">
          <w:marLeft w:val="0"/>
          <w:marRight w:val="0"/>
          <w:marTop w:val="0"/>
          <w:marBottom w:val="0"/>
          <w:divBdr>
            <w:top w:val="none" w:sz="0" w:space="0" w:color="auto"/>
            <w:left w:val="none" w:sz="0" w:space="0" w:color="auto"/>
            <w:bottom w:val="none" w:sz="0" w:space="0" w:color="auto"/>
            <w:right w:val="none" w:sz="0" w:space="0" w:color="auto"/>
          </w:divBdr>
        </w:div>
        <w:div w:id="1433864675">
          <w:marLeft w:val="0"/>
          <w:marRight w:val="0"/>
          <w:marTop w:val="0"/>
          <w:marBottom w:val="0"/>
          <w:divBdr>
            <w:top w:val="none" w:sz="0" w:space="0" w:color="auto"/>
            <w:left w:val="none" w:sz="0" w:space="0" w:color="auto"/>
            <w:bottom w:val="none" w:sz="0" w:space="0" w:color="auto"/>
            <w:right w:val="none" w:sz="0" w:space="0" w:color="auto"/>
          </w:divBdr>
        </w:div>
        <w:div w:id="1678994872">
          <w:marLeft w:val="0"/>
          <w:marRight w:val="0"/>
          <w:marTop w:val="0"/>
          <w:marBottom w:val="0"/>
          <w:divBdr>
            <w:top w:val="none" w:sz="0" w:space="0" w:color="auto"/>
            <w:left w:val="none" w:sz="0" w:space="0" w:color="auto"/>
            <w:bottom w:val="none" w:sz="0" w:space="0" w:color="auto"/>
            <w:right w:val="none" w:sz="0" w:space="0" w:color="auto"/>
          </w:divBdr>
        </w:div>
        <w:div w:id="1399287780">
          <w:marLeft w:val="0"/>
          <w:marRight w:val="0"/>
          <w:marTop w:val="0"/>
          <w:marBottom w:val="0"/>
          <w:divBdr>
            <w:top w:val="none" w:sz="0" w:space="0" w:color="auto"/>
            <w:left w:val="none" w:sz="0" w:space="0" w:color="auto"/>
            <w:bottom w:val="none" w:sz="0" w:space="0" w:color="auto"/>
            <w:right w:val="none" w:sz="0" w:space="0" w:color="auto"/>
          </w:divBdr>
        </w:div>
        <w:div w:id="605580372">
          <w:marLeft w:val="0"/>
          <w:marRight w:val="0"/>
          <w:marTop w:val="0"/>
          <w:marBottom w:val="0"/>
          <w:divBdr>
            <w:top w:val="none" w:sz="0" w:space="0" w:color="auto"/>
            <w:left w:val="none" w:sz="0" w:space="0" w:color="auto"/>
            <w:bottom w:val="none" w:sz="0" w:space="0" w:color="auto"/>
            <w:right w:val="none" w:sz="0" w:space="0" w:color="auto"/>
          </w:divBdr>
        </w:div>
        <w:div w:id="19279691">
          <w:marLeft w:val="0"/>
          <w:marRight w:val="0"/>
          <w:marTop w:val="0"/>
          <w:marBottom w:val="0"/>
          <w:divBdr>
            <w:top w:val="none" w:sz="0" w:space="0" w:color="auto"/>
            <w:left w:val="none" w:sz="0" w:space="0" w:color="auto"/>
            <w:bottom w:val="none" w:sz="0" w:space="0" w:color="auto"/>
            <w:right w:val="none" w:sz="0" w:space="0" w:color="auto"/>
          </w:divBdr>
        </w:div>
        <w:div w:id="1528986653">
          <w:marLeft w:val="0"/>
          <w:marRight w:val="0"/>
          <w:marTop w:val="0"/>
          <w:marBottom w:val="0"/>
          <w:divBdr>
            <w:top w:val="none" w:sz="0" w:space="0" w:color="auto"/>
            <w:left w:val="none" w:sz="0" w:space="0" w:color="auto"/>
            <w:bottom w:val="none" w:sz="0" w:space="0" w:color="auto"/>
            <w:right w:val="none" w:sz="0" w:space="0" w:color="auto"/>
          </w:divBdr>
        </w:div>
        <w:div w:id="382366372">
          <w:marLeft w:val="0"/>
          <w:marRight w:val="0"/>
          <w:marTop w:val="0"/>
          <w:marBottom w:val="0"/>
          <w:divBdr>
            <w:top w:val="none" w:sz="0" w:space="0" w:color="auto"/>
            <w:left w:val="none" w:sz="0" w:space="0" w:color="auto"/>
            <w:bottom w:val="none" w:sz="0" w:space="0" w:color="auto"/>
            <w:right w:val="none" w:sz="0" w:space="0" w:color="auto"/>
          </w:divBdr>
        </w:div>
        <w:div w:id="359478642">
          <w:marLeft w:val="0"/>
          <w:marRight w:val="0"/>
          <w:marTop w:val="0"/>
          <w:marBottom w:val="0"/>
          <w:divBdr>
            <w:top w:val="none" w:sz="0" w:space="0" w:color="auto"/>
            <w:left w:val="none" w:sz="0" w:space="0" w:color="auto"/>
            <w:bottom w:val="none" w:sz="0" w:space="0" w:color="auto"/>
            <w:right w:val="none" w:sz="0" w:space="0" w:color="auto"/>
          </w:divBdr>
        </w:div>
        <w:div w:id="1706296222">
          <w:marLeft w:val="0"/>
          <w:marRight w:val="0"/>
          <w:marTop w:val="0"/>
          <w:marBottom w:val="0"/>
          <w:divBdr>
            <w:top w:val="none" w:sz="0" w:space="0" w:color="auto"/>
            <w:left w:val="none" w:sz="0" w:space="0" w:color="auto"/>
            <w:bottom w:val="none" w:sz="0" w:space="0" w:color="auto"/>
            <w:right w:val="none" w:sz="0" w:space="0" w:color="auto"/>
          </w:divBdr>
        </w:div>
        <w:div w:id="1544947380">
          <w:marLeft w:val="0"/>
          <w:marRight w:val="0"/>
          <w:marTop w:val="0"/>
          <w:marBottom w:val="0"/>
          <w:divBdr>
            <w:top w:val="none" w:sz="0" w:space="0" w:color="auto"/>
            <w:left w:val="none" w:sz="0" w:space="0" w:color="auto"/>
            <w:bottom w:val="none" w:sz="0" w:space="0" w:color="auto"/>
            <w:right w:val="none" w:sz="0" w:space="0" w:color="auto"/>
          </w:divBdr>
        </w:div>
        <w:div w:id="629242100">
          <w:marLeft w:val="0"/>
          <w:marRight w:val="0"/>
          <w:marTop w:val="0"/>
          <w:marBottom w:val="0"/>
          <w:divBdr>
            <w:top w:val="none" w:sz="0" w:space="0" w:color="auto"/>
            <w:left w:val="none" w:sz="0" w:space="0" w:color="auto"/>
            <w:bottom w:val="none" w:sz="0" w:space="0" w:color="auto"/>
            <w:right w:val="none" w:sz="0" w:space="0" w:color="auto"/>
          </w:divBdr>
        </w:div>
        <w:div w:id="1347751684">
          <w:marLeft w:val="0"/>
          <w:marRight w:val="0"/>
          <w:marTop w:val="0"/>
          <w:marBottom w:val="0"/>
          <w:divBdr>
            <w:top w:val="none" w:sz="0" w:space="0" w:color="auto"/>
            <w:left w:val="none" w:sz="0" w:space="0" w:color="auto"/>
            <w:bottom w:val="none" w:sz="0" w:space="0" w:color="auto"/>
            <w:right w:val="none" w:sz="0" w:space="0" w:color="auto"/>
          </w:divBdr>
        </w:div>
      </w:divsChild>
    </w:div>
    <w:div w:id="614411100">
      <w:bodyDiv w:val="1"/>
      <w:marLeft w:val="0"/>
      <w:marRight w:val="0"/>
      <w:marTop w:val="0"/>
      <w:marBottom w:val="0"/>
      <w:divBdr>
        <w:top w:val="none" w:sz="0" w:space="0" w:color="auto"/>
        <w:left w:val="none" w:sz="0" w:space="0" w:color="auto"/>
        <w:bottom w:val="none" w:sz="0" w:space="0" w:color="auto"/>
        <w:right w:val="none" w:sz="0" w:space="0" w:color="auto"/>
      </w:divBdr>
      <w:divsChild>
        <w:div w:id="404843269">
          <w:marLeft w:val="0"/>
          <w:marRight w:val="0"/>
          <w:marTop w:val="0"/>
          <w:marBottom w:val="0"/>
          <w:divBdr>
            <w:top w:val="none" w:sz="0" w:space="0" w:color="auto"/>
            <w:left w:val="none" w:sz="0" w:space="0" w:color="auto"/>
            <w:bottom w:val="none" w:sz="0" w:space="0" w:color="auto"/>
            <w:right w:val="none" w:sz="0" w:space="0" w:color="auto"/>
          </w:divBdr>
        </w:div>
        <w:div w:id="1158309252">
          <w:marLeft w:val="0"/>
          <w:marRight w:val="0"/>
          <w:marTop w:val="0"/>
          <w:marBottom w:val="0"/>
          <w:divBdr>
            <w:top w:val="none" w:sz="0" w:space="0" w:color="auto"/>
            <w:left w:val="none" w:sz="0" w:space="0" w:color="auto"/>
            <w:bottom w:val="none" w:sz="0" w:space="0" w:color="auto"/>
            <w:right w:val="none" w:sz="0" w:space="0" w:color="auto"/>
          </w:divBdr>
        </w:div>
        <w:div w:id="682702255">
          <w:marLeft w:val="0"/>
          <w:marRight w:val="0"/>
          <w:marTop w:val="0"/>
          <w:marBottom w:val="0"/>
          <w:divBdr>
            <w:top w:val="none" w:sz="0" w:space="0" w:color="auto"/>
            <w:left w:val="none" w:sz="0" w:space="0" w:color="auto"/>
            <w:bottom w:val="none" w:sz="0" w:space="0" w:color="auto"/>
            <w:right w:val="none" w:sz="0" w:space="0" w:color="auto"/>
          </w:divBdr>
        </w:div>
        <w:div w:id="241721975">
          <w:marLeft w:val="0"/>
          <w:marRight w:val="0"/>
          <w:marTop w:val="0"/>
          <w:marBottom w:val="0"/>
          <w:divBdr>
            <w:top w:val="none" w:sz="0" w:space="0" w:color="auto"/>
            <w:left w:val="none" w:sz="0" w:space="0" w:color="auto"/>
            <w:bottom w:val="none" w:sz="0" w:space="0" w:color="auto"/>
            <w:right w:val="none" w:sz="0" w:space="0" w:color="auto"/>
          </w:divBdr>
        </w:div>
        <w:div w:id="419568105">
          <w:marLeft w:val="0"/>
          <w:marRight w:val="0"/>
          <w:marTop w:val="0"/>
          <w:marBottom w:val="0"/>
          <w:divBdr>
            <w:top w:val="none" w:sz="0" w:space="0" w:color="auto"/>
            <w:left w:val="none" w:sz="0" w:space="0" w:color="auto"/>
            <w:bottom w:val="none" w:sz="0" w:space="0" w:color="auto"/>
            <w:right w:val="none" w:sz="0" w:space="0" w:color="auto"/>
          </w:divBdr>
        </w:div>
        <w:div w:id="77751442">
          <w:marLeft w:val="0"/>
          <w:marRight w:val="0"/>
          <w:marTop w:val="0"/>
          <w:marBottom w:val="0"/>
          <w:divBdr>
            <w:top w:val="none" w:sz="0" w:space="0" w:color="auto"/>
            <w:left w:val="none" w:sz="0" w:space="0" w:color="auto"/>
            <w:bottom w:val="none" w:sz="0" w:space="0" w:color="auto"/>
            <w:right w:val="none" w:sz="0" w:space="0" w:color="auto"/>
          </w:divBdr>
        </w:div>
        <w:div w:id="1504200224">
          <w:marLeft w:val="0"/>
          <w:marRight w:val="0"/>
          <w:marTop w:val="0"/>
          <w:marBottom w:val="0"/>
          <w:divBdr>
            <w:top w:val="none" w:sz="0" w:space="0" w:color="auto"/>
            <w:left w:val="none" w:sz="0" w:space="0" w:color="auto"/>
            <w:bottom w:val="none" w:sz="0" w:space="0" w:color="auto"/>
            <w:right w:val="none" w:sz="0" w:space="0" w:color="auto"/>
          </w:divBdr>
        </w:div>
        <w:div w:id="1696466932">
          <w:marLeft w:val="0"/>
          <w:marRight w:val="0"/>
          <w:marTop w:val="0"/>
          <w:marBottom w:val="0"/>
          <w:divBdr>
            <w:top w:val="none" w:sz="0" w:space="0" w:color="auto"/>
            <w:left w:val="none" w:sz="0" w:space="0" w:color="auto"/>
            <w:bottom w:val="none" w:sz="0" w:space="0" w:color="auto"/>
            <w:right w:val="none" w:sz="0" w:space="0" w:color="auto"/>
          </w:divBdr>
        </w:div>
      </w:divsChild>
    </w:div>
    <w:div w:id="793869037">
      <w:bodyDiv w:val="1"/>
      <w:marLeft w:val="0"/>
      <w:marRight w:val="0"/>
      <w:marTop w:val="0"/>
      <w:marBottom w:val="0"/>
      <w:divBdr>
        <w:top w:val="none" w:sz="0" w:space="0" w:color="auto"/>
        <w:left w:val="none" w:sz="0" w:space="0" w:color="auto"/>
        <w:bottom w:val="none" w:sz="0" w:space="0" w:color="auto"/>
        <w:right w:val="none" w:sz="0" w:space="0" w:color="auto"/>
      </w:divBdr>
    </w:div>
    <w:div w:id="816998437">
      <w:bodyDiv w:val="1"/>
      <w:marLeft w:val="0"/>
      <w:marRight w:val="0"/>
      <w:marTop w:val="0"/>
      <w:marBottom w:val="0"/>
      <w:divBdr>
        <w:top w:val="none" w:sz="0" w:space="0" w:color="auto"/>
        <w:left w:val="none" w:sz="0" w:space="0" w:color="auto"/>
        <w:bottom w:val="none" w:sz="0" w:space="0" w:color="auto"/>
        <w:right w:val="none" w:sz="0" w:space="0" w:color="auto"/>
      </w:divBdr>
      <w:divsChild>
        <w:div w:id="1727869501">
          <w:marLeft w:val="0"/>
          <w:marRight w:val="0"/>
          <w:marTop w:val="0"/>
          <w:marBottom w:val="0"/>
          <w:divBdr>
            <w:top w:val="none" w:sz="0" w:space="0" w:color="auto"/>
            <w:left w:val="none" w:sz="0" w:space="0" w:color="auto"/>
            <w:bottom w:val="none" w:sz="0" w:space="0" w:color="auto"/>
            <w:right w:val="none" w:sz="0" w:space="0" w:color="auto"/>
          </w:divBdr>
        </w:div>
        <w:div w:id="1451902668">
          <w:marLeft w:val="0"/>
          <w:marRight w:val="0"/>
          <w:marTop w:val="0"/>
          <w:marBottom w:val="0"/>
          <w:divBdr>
            <w:top w:val="none" w:sz="0" w:space="0" w:color="auto"/>
            <w:left w:val="none" w:sz="0" w:space="0" w:color="auto"/>
            <w:bottom w:val="none" w:sz="0" w:space="0" w:color="auto"/>
            <w:right w:val="none" w:sz="0" w:space="0" w:color="auto"/>
          </w:divBdr>
        </w:div>
        <w:div w:id="380640920">
          <w:marLeft w:val="0"/>
          <w:marRight w:val="0"/>
          <w:marTop w:val="0"/>
          <w:marBottom w:val="0"/>
          <w:divBdr>
            <w:top w:val="none" w:sz="0" w:space="0" w:color="auto"/>
            <w:left w:val="none" w:sz="0" w:space="0" w:color="auto"/>
            <w:bottom w:val="none" w:sz="0" w:space="0" w:color="auto"/>
            <w:right w:val="none" w:sz="0" w:space="0" w:color="auto"/>
          </w:divBdr>
        </w:div>
        <w:div w:id="1090613978">
          <w:marLeft w:val="0"/>
          <w:marRight w:val="0"/>
          <w:marTop w:val="0"/>
          <w:marBottom w:val="0"/>
          <w:divBdr>
            <w:top w:val="none" w:sz="0" w:space="0" w:color="auto"/>
            <w:left w:val="none" w:sz="0" w:space="0" w:color="auto"/>
            <w:bottom w:val="none" w:sz="0" w:space="0" w:color="auto"/>
            <w:right w:val="none" w:sz="0" w:space="0" w:color="auto"/>
          </w:divBdr>
        </w:div>
        <w:div w:id="1079446092">
          <w:marLeft w:val="0"/>
          <w:marRight w:val="0"/>
          <w:marTop w:val="0"/>
          <w:marBottom w:val="0"/>
          <w:divBdr>
            <w:top w:val="none" w:sz="0" w:space="0" w:color="auto"/>
            <w:left w:val="none" w:sz="0" w:space="0" w:color="auto"/>
            <w:bottom w:val="none" w:sz="0" w:space="0" w:color="auto"/>
            <w:right w:val="none" w:sz="0" w:space="0" w:color="auto"/>
          </w:divBdr>
        </w:div>
        <w:div w:id="511719905">
          <w:marLeft w:val="0"/>
          <w:marRight w:val="0"/>
          <w:marTop w:val="0"/>
          <w:marBottom w:val="0"/>
          <w:divBdr>
            <w:top w:val="none" w:sz="0" w:space="0" w:color="auto"/>
            <w:left w:val="none" w:sz="0" w:space="0" w:color="auto"/>
            <w:bottom w:val="none" w:sz="0" w:space="0" w:color="auto"/>
            <w:right w:val="none" w:sz="0" w:space="0" w:color="auto"/>
          </w:divBdr>
        </w:div>
        <w:div w:id="1955474163">
          <w:marLeft w:val="0"/>
          <w:marRight w:val="0"/>
          <w:marTop w:val="0"/>
          <w:marBottom w:val="0"/>
          <w:divBdr>
            <w:top w:val="none" w:sz="0" w:space="0" w:color="auto"/>
            <w:left w:val="none" w:sz="0" w:space="0" w:color="auto"/>
            <w:bottom w:val="none" w:sz="0" w:space="0" w:color="auto"/>
            <w:right w:val="none" w:sz="0" w:space="0" w:color="auto"/>
          </w:divBdr>
        </w:div>
        <w:div w:id="813832932">
          <w:marLeft w:val="0"/>
          <w:marRight w:val="0"/>
          <w:marTop w:val="0"/>
          <w:marBottom w:val="0"/>
          <w:divBdr>
            <w:top w:val="none" w:sz="0" w:space="0" w:color="auto"/>
            <w:left w:val="none" w:sz="0" w:space="0" w:color="auto"/>
            <w:bottom w:val="none" w:sz="0" w:space="0" w:color="auto"/>
            <w:right w:val="none" w:sz="0" w:space="0" w:color="auto"/>
          </w:divBdr>
        </w:div>
        <w:div w:id="1066223652">
          <w:marLeft w:val="0"/>
          <w:marRight w:val="0"/>
          <w:marTop w:val="0"/>
          <w:marBottom w:val="0"/>
          <w:divBdr>
            <w:top w:val="none" w:sz="0" w:space="0" w:color="auto"/>
            <w:left w:val="none" w:sz="0" w:space="0" w:color="auto"/>
            <w:bottom w:val="none" w:sz="0" w:space="0" w:color="auto"/>
            <w:right w:val="none" w:sz="0" w:space="0" w:color="auto"/>
          </w:divBdr>
        </w:div>
        <w:div w:id="621349944">
          <w:marLeft w:val="0"/>
          <w:marRight w:val="0"/>
          <w:marTop w:val="0"/>
          <w:marBottom w:val="0"/>
          <w:divBdr>
            <w:top w:val="none" w:sz="0" w:space="0" w:color="auto"/>
            <w:left w:val="none" w:sz="0" w:space="0" w:color="auto"/>
            <w:bottom w:val="none" w:sz="0" w:space="0" w:color="auto"/>
            <w:right w:val="none" w:sz="0" w:space="0" w:color="auto"/>
          </w:divBdr>
        </w:div>
        <w:div w:id="1276598275">
          <w:marLeft w:val="0"/>
          <w:marRight w:val="0"/>
          <w:marTop w:val="0"/>
          <w:marBottom w:val="0"/>
          <w:divBdr>
            <w:top w:val="none" w:sz="0" w:space="0" w:color="auto"/>
            <w:left w:val="none" w:sz="0" w:space="0" w:color="auto"/>
            <w:bottom w:val="none" w:sz="0" w:space="0" w:color="auto"/>
            <w:right w:val="none" w:sz="0" w:space="0" w:color="auto"/>
          </w:divBdr>
        </w:div>
        <w:div w:id="402685091">
          <w:marLeft w:val="0"/>
          <w:marRight w:val="0"/>
          <w:marTop w:val="0"/>
          <w:marBottom w:val="0"/>
          <w:divBdr>
            <w:top w:val="none" w:sz="0" w:space="0" w:color="auto"/>
            <w:left w:val="none" w:sz="0" w:space="0" w:color="auto"/>
            <w:bottom w:val="none" w:sz="0" w:space="0" w:color="auto"/>
            <w:right w:val="none" w:sz="0" w:space="0" w:color="auto"/>
          </w:divBdr>
        </w:div>
      </w:divsChild>
    </w:div>
    <w:div w:id="883492758">
      <w:bodyDiv w:val="1"/>
      <w:marLeft w:val="0"/>
      <w:marRight w:val="0"/>
      <w:marTop w:val="0"/>
      <w:marBottom w:val="0"/>
      <w:divBdr>
        <w:top w:val="none" w:sz="0" w:space="0" w:color="auto"/>
        <w:left w:val="none" w:sz="0" w:space="0" w:color="auto"/>
        <w:bottom w:val="none" w:sz="0" w:space="0" w:color="auto"/>
        <w:right w:val="none" w:sz="0" w:space="0" w:color="auto"/>
      </w:divBdr>
      <w:divsChild>
        <w:div w:id="701440363">
          <w:marLeft w:val="0"/>
          <w:marRight w:val="0"/>
          <w:marTop w:val="0"/>
          <w:marBottom w:val="0"/>
          <w:divBdr>
            <w:top w:val="none" w:sz="0" w:space="0" w:color="auto"/>
            <w:left w:val="none" w:sz="0" w:space="0" w:color="auto"/>
            <w:bottom w:val="none" w:sz="0" w:space="0" w:color="auto"/>
            <w:right w:val="none" w:sz="0" w:space="0" w:color="auto"/>
          </w:divBdr>
          <w:divsChild>
            <w:div w:id="1674068521">
              <w:marLeft w:val="0"/>
              <w:marRight w:val="0"/>
              <w:marTop w:val="0"/>
              <w:marBottom w:val="0"/>
              <w:divBdr>
                <w:top w:val="none" w:sz="0" w:space="0" w:color="auto"/>
                <w:left w:val="none" w:sz="0" w:space="0" w:color="auto"/>
                <w:bottom w:val="none" w:sz="0" w:space="0" w:color="auto"/>
                <w:right w:val="none" w:sz="0" w:space="0" w:color="auto"/>
              </w:divBdr>
              <w:divsChild>
                <w:div w:id="760295969">
                  <w:marLeft w:val="0"/>
                  <w:marRight w:val="0"/>
                  <w:marTop w:val="0"/>
                  <w:marBottom w:val="0"/>
                  <w:divBdr>
                    <w:top w:val="none" w:sz="0" w:space="0" w:color="auto"/>
                    <w:left w:val="none" w:sz="0" w:space="0" w:color="auto"/>
                    <w:bottom w:val="none" w:sz="0" w:space="0" w:color="auto"/>
                    <w:right w:val="none" w:sz="0" w:space="0" w:color="auto"/>
                  </w:divBdr>
                </w:div>
                <w:div w:id="532575878">
                  <w:marLeft w:val="0"/>
                  <w:marRight w:val="0"/>
                  <w:marTop w:val="0"/>
                  <w:marBottom w:val="0"/>
                  <w:divBdr>
                    <w:top w:val="none" w:sz="0" w:space="0" w:color="auto"/>
                    <w:left w:val="none" w:sz="0" w:space="0" w:color="auto"/>
                    <w:bottom w:val="none" w:sz="0" w:space="0" w:color="auto"/>
                    <w:right w:val="none" w:sz="0" w:space="0" w:color="auto"/>
                  </w:divBdr>
                </w:div>
                <w:div w:id="734858069">
                  <w:marLeft w:val="0"/>
                  <w:marRight w:val="0"/>
                  <w:marTop w:val="0"/>
                  <w:marBottom w:val="0"/>
                  <w:divBdr>
                    <w:top w:val="none" w:sz="0" w:space="0" w:color="auto"/>
                    <w:left w:val="none" w:sz="0" w:space="0" w:color="auto"/>
                    <w:bottom w:val="none" w:sz="0" w:space="0" w:color="auto"/>
                    <w:right w:val="none" w:sz="0" w:space="0" w:color="auto"/>
                  </w:divBdr>
                </w:div>
                <w:div w:id="998311734">
                  <w:marLeft w:val="0"/>
                  <w:marRight w:val="0"/>
                  <w:marTop w:val="0"/>
                  <w:marBottom w:val="0"/>
                  <w:divBdr>
                    <w:top w:val="none" w:sz="0" w:space="0" w:color="auto"/>
                    <w:left w:val="none" w:sz="0" w:space="0" w:color="auto"/>
                    <w:bottom w:val="none" w:sz="0" w:space="0" w:color="auto"/>
                    <w:right w:val="none" w:sz="0" w:space="0" w:color="auto"/>
                  </w:divBdr>
                </w:div>
                <w:div w:id="801652349">
                  <w:marLeft w:val="0"/>
                  <w:marRight w:val="0"/>
                  <w:marTop w:val="0"/>
                  <w:marBottom w:val="0"/>
                  <w:divBdr>
                    <w:top w:val="none" w:sz="0" w:space="0" w:color="auto"/>
                    <w:left w:val="none" w:sz="0" w:space="0" w:color="auto"/>
                    <w:bottom w:val="none" w:sz="0" w:space="0" w:color="auto"/>
                    <w:right w:val="none" w:sz="0" w:space="0" w:color="auto"/>
                  </w:divBdr>
                </w:div>
                <w:div w:id="1442609881">
                  <w:marLeft w:val="0"/>
                  <w:marRight w:val="0"/>
                  <w:marTop w:val="0"/>
                  <w:marBottom w:val="0"/>
                  <w:divBdr>
                    <w:top w:val="none" w:sz="0" w:space="0" w:color="auto"/>
                    <w:left w:val="none" w:sz="0" w:space="0" w:color="auto"/>
                    <w:bottom w:val="none" w:sz="0" w:space="0" w:color="auto"/>
                    <w:right w:val="none" w:sz="0" w:space="0" w:color="auto"/>
                  </w:divBdr>
                </w:div>
                <w:div w:id="260186512">
                  <w:marLeft w:val="0"/>
                  <w:marRight w:val="0"/>
                  <w:marTop w:val="0"/>
                  <w:marBottom w:val="0"/>
                  <w:divBdr>
                    <w:top w:val="none" w:sz="0" w:space="0" w:color="auto"/>
                    <w:left w:val="none" w:sz="0" w:space="0" w:color="auto"/>
                    <w:bottom w:val="none" w:sz="0" w:space="0" w:color="auto"/>
                    <w:right w:val="none" w:sz="0" w:space="0" w:color="auto"/>
                  </w:divBdr>
                </w:div>
                <w:div w:id="388236183">
                  <w:marLeft w:val="0"/>
                  <w:marRight w:val="0"/>
                  <w:marTop w:val="0"/>
                  <w:marBottom w:val="0"/>
                  <w:divBdr>
                    <w:top w:val="none" w:sz="0" w:space="0" w:color="auto"/>
                    <w:left w:val="none" w:sz="0" w:space="0" w:color="auto"/>
                    <w:bottom w:val="none" w:sz="0" w:space="0" w:color="auto"/>
                    <w:right w:val="none" w:sz="0" w:space="0" w:color="auto"/>
                  </w:divBdr>
                </w:div>
                <w:div w:id="1230071637">
                  <w:marLeft w:val="0"/>
                  <w:marRight w:val="0"/>
                  <w:marTop w:val="0"/>
                  <w:marBottom w:val="0"/>
                  <w:divBdr>
                    <w:top w:val="none" w:sz="0" w:space="0" w:color="auto"/>
                    <w:left w:val="none" w:sz="0" w:space="0" w:color="auto"/>
                    <w:bottom w:val="none" w:sz="0" w:space="0" w:color="auto"/>
                    <w:right w:val="none" w:sz="0" w:space="0" w:color="auto"/>
                  </w:divBdr>
                </w:div>
                <w:div w:id="1568952981">
                  <w:marLeft w:val="0"/>
                  <w:marRight w:val="0"/>
                  <w:marTop w:val="0"/>
                  <w:marBottom w:val="0"/>
                  <w:divBdr>
                    <w:top w:val="none" w:sz="0" w:space="0" w:color="auto"/>
                    <w:left w:val="none" w:sz="0" w:space="0" w:color="auto"/>
                    <w:bottom w:val="none" w:sz="0" w:space="0" w:color="auto"/>
                    <w:right w:val="none" w:sz="0" w:space="0" w:color="auto"/>
                  </w:divBdr>
                </w:div>
                <w:div w:id="880826731">
                  <w:marLeft w:val="0"/>
                  <w:marRight w:val="0"/>
                  <w:marTop w:val="0"/>
                  <w:marBottom w:val="0"/>
                  <w:divBdr>
                    <w:top w:val="none" w:sz="0" w:space="0" w:color="auto"/>
                    <w:left w:val="none" w:sz="0" w:space="0" w:color="auto"/>
                    <w:bottom w:val="none" w:sz="0" w:space="0" w:color="auto"/>
                    <w:right w:val="none" w:sz="0" w:space="0" w:color="auto"/>
                  </w:divBdr>
                </w:div>
                <w:div w:id="46415247">
                  <w:marLeft w:val="0"/>
                  <w:marRight w:val="0"/>
                  <w:marTop w:val="0"/>
                  <w:marBottom w:val="0"/>
                  <w:divBdr>
                    <w:top w:val="none" w:sz="0" w:space="0" w:color="auto"/>
                    <w:left w:val="none" w:sz="0" w:space="0" w:color="auto"/>
                    <w:bottom w:val="none" w:sz="0" w:space="0" w:color="auto"/>
                    <w:right w:val="none" w:sz="0" w:space="0" w:color="auto"/>
                  </w:divBdr>
                </w:div>
                <w:div w:id="1039008230">
                  <w:marLeft w:val="0"/>
                  <w:marRight w:val="0"/>
                  <w:marTop w:val="0"/>
                  <w:marBottom w:val="0"/>
                  <w:divBdr>
                    <w:top w:val="none" w:sz="0" w:space="0" w:color="auto"/>
                    <w:left w:val="none" w:sz="0" w:space="0" w:color="auto"/>
                    <w:bottom w:val="none" w:sz="0" w:space="0" w:color="auto"/>
                    <w:right w:val="none" w:sz="0" w:space="0" w:color="auto"/>
                  </w:divBdr>
                </w:div>
                <w:div w:id="1239055857">
                  <w:marLeft w:val="0"/>
                  <w:marRight w:val="0"/>
                  <w:marTop w:val="0"/>
                  <w:marBottom w:val="0"/>
                  <w:divBdr>
                    <w:top w:val="none" w:sz="0" w:space="0" w:color="auto"/>
                    <w:left w:val="none" w:sz="0" w:space="0" w:color="auto"/>
                    <w:bottom w:val="none" w:sz="0" w:space="0" w:color="auto"/>
                    <w:right w:val="none" w:sz="0" w:space="0" w:color="auto"/>
                  </w:divBdr>
                </w:div>
                <w:div w:id="773984654">
                  <w:marLeft w:val="0"/>
                  <w:marRight w:val="0"/>
                  <w:marTop w:val="0"/>
                  <w:marBottom w:val="0"/>
                  <w:divBdr>
                    <w:top w:val="none" w:sz="0" w:space="0" w:color="auto"/>
                    <w:left w:val="none" w:sz="0" w:space="0" w:color="auto"/>
                    <w:bottom w:val="none" w:sz="0" w:space="0" w:color="auto"/>
                    <w:right w:val="none" w:sz="0" w:space="0" w:color="auto"/>
                  </w:divBdr>
                </w:div>
                <w:div w:id="2048337271">
                  <w:marLeft w:val="0"/>
                  <w:marRight w:val="0"/>
                  <w:marTop w:val="0"/>
                  <w:marBottom w:val="0"/>
                  <w:divBdr>
                    <w:top w:val="none" w:sz="0" w:space="0" w:color="auto"/>
                    <w:left w:val="none" w:sz="0" w:space="0" w:color="auto"/>
                    <w:bottom w:val="none" w:sz="0" w:space="0" w:color="auto"/>
                    <w:right w:val="none" w:sz="0" w:space="0" w:color="auto"/>
                  </w:divBdr>
                </w:div>
                <w:div w:id="1262688574">
                  <w:marLeft w:val="0"/>
                  <w:marRight w:val="0"/>
                  <w:marTop w:val="0"/>
                  <w:marBottom w:val="0"/>
                  <w:divBdr>
                    <w:top w:val="none" w:sz="0" w:space="0" w:color="auto"/>
                    <w:left w:val="none" w:sz="0" w:space="0" w:color="auto"/>
                    <w:bottom w:val="none" w:sz="0" w:space="0" w:color="auto"/>
                    <w:right w:val="none" w:sz="0" w:space="0" w:color="auto"/>
                  </w:divBdr>
                </w:div>
                <w:div w:id="1844466954">
                  <w:marLeft w:val="0"/>
                  <w:marRight w:val="0"/>
                  <w:marTop w:val="0"/>
                  <w:marBottom w:val="0"/>
                  <w:divBdr>
                    <w:top w:val="none" w:sz="0" w:space="0" w:color="auto"/>
                    <w:left w:val="none" w:sz="0" w:space="0" w:color="auto"/>
                    <w:bottom w:val="none" w:sz="0" w:space="0" w:color="auto"/>
                    <w:right w:val="none" w:sz="0" w:space="0" w:color="auto"/>
                  </w:divBdr>
                </w:div>
                <w:div w:id="2124575698">
                  <w:marLeft w:val="0"/>
                  <w:marRight w:val="0"/>
                  <w:marTop w:val="0"/>
                  <w:marBottom w:val="0"/>
                  <w:divBdr>
                    <w:top w:val="none" w:sz="0" w:space="0" w:color="auto"/>
                    <w:left w:val="none" w:sz="0" w:space="0" w:color="auto"/>
                    <w:bottom w:val="none" w:sz="0" w:space="0" w:color="auto"/>
                    <w:right w:val="none" w:sz="0" w:space="0" w:color="auto"/>
                  </w:divBdr>
                </w:div>
                <w:div w:id="1882933798">
                  <w:marLeft w:val="0"/>
                  <w:marRight w:val="0"/>
                  <w:marTop w:val="0"/>
                  <w:marBottom w:val="0"/>
                  <w:divBdr>
                    <w:top w:val="none" w:sz="0" w:space="0" w:color="auto"/>
                    <w:left w:val="none" w:sz="0" w:space="0" w:color="auto"/>
                    <w:bottom w:val="none" w:sz="0" w:space="0" w:color="auto"/>
                    <w:right w:val="none" w:sz="0" w:space="0" w:color="auto"/>
                  </w:divBdr>
                </w:div>
                <w:div w:id="529294398">
                  <w:marLeft w:val="0"/>
                  <w:marRight w:val="0"/>
                  <w:marTop w:val="0"/>
                  <w:marBottom w:val="0"/>
                  <w:divBdr>
                    <w:top w:val="none" w:sz="0" w:space="0" w:color="auto"/>
                    <w:left w:val="none" w:sz="0" w:space="0" w:color="auto"/>
                    <w:bottom w:val="none" w:sz="0" w:space="0" w:color="auto"/>
                    <w:right w:val="none" w:sz="0" w:space="0" w:color="auto"/>
                  </w:divBdr>
                </w:div>
                <w:div w:id="1306087683">
                  <w:marLeft w:val="0"/>
                  <w:marRight w:val="0"/>
                  <w:marTop w:val="0"/>
                  <w:marBottom w:val="0"/>
                  <w:divBdr>
                    <w:top w:val="none" w:sz="0" w:space="0" w:color="auto"/>
                    <w:left w:val="none" w:sz="0" w:space="0" w:color="auto"/>
                    <w:bottom w:val="none" w:sz="0" w:space="0" w:color="auto"/>
                    <w:right w:val="none" w:sz="0" w:space="0" w:color="auto"/>
                  </w:divBdr>
                </w:div>
                <w:div w:id="29108414">
                  <w:marLeft w:val="0"/>
                  <w:marRight w:val="0"/>
                  <w:marTop w:val="0"/>
                  <w:marBottom w:val="0"/>
                  <w:divBdr>
                    <w:top w:val="none" w:sz="0" w:space="0" w:color="auto"/>
                    <w:left w:val="none" w:sz="0" w:space="0" w:color="auto"/>
                    <w:bottom w:val="none" w:sz="0" w:space="0" w:color="auto"/>
                    <w:right w:val="none" w:sz="0" w:space="0" w:color="auto"/>
                  </w:divBdr>
                </w:div>
                <w:div w:id="268319872">
                  <w:marLeft w:val="0"/>
                  <w:marRight w:val="0"/>
                  <w:marTop w:val="0"/>
                  <w:marBottom w:val="0"/>
                  <w:divBdr>
                    <w:top w:val="none" w:sz="0" w:space="0" w:color="auto"/>
                    <w:left w:val="none" w:sz="0" w:space="0" w:color="auto"/>
                    <w:bottom w:val="none" w:sz="0" w:space="0" w:color="auto"/>
                    <w:right w:val="none" w:sz="0" w:space="0" w:color="auto"/>
                  </w:divBdr>
                </w:div>
                <w:div w:id="585917427">
                  <w:marLeft w:val="0"/>
                  <w:marRight w:val="0"/>
                  <w:marTop w:val="0"/>
                  <w:marBottom w:val="0"/>
                  <w:divBdr>
                    <w:top w:val="none" w:sz="0" w:space="0" w:color="auto"/>
                    <w:left w:val="none" w:sz="0" w:space="0" w:color="auto"/>
                    <w:bottom w:val="none" w:sz="0" w:space="0" w:color="auto"/>
                    <w:right w:val="none" w:sz="0" w:space="0" w:color="auto"/>
                  </w:divBdr>
                </w:div>
                <w:div w:id="24410914">
                  <w:marLeft w:val="0"/>
                  <w:marRight w:val="0"/>
                  <w:marTop w:val="0"/>
                  <w:marBottom w:val="0"/>
                  <w:divBdr>
                    <w:top w:val="none" w:sz="0" w:space="0" w:color="auto"/>
                    <w:left w:val="none" w:sz="0" w:space="0" w:color="auto"/>
                    <w:bottom w:val="none" w:sz="0" w:space="0" w:color="auto"/>
                    <w:right w:val="none" w:sz="0" w:space="0" w:color="auto"/>
                  </w:divBdr>
                </w:div>
                <w:div w:id="2133473605">
                  <w:marLeft w:val="0"/>
                  <w:marRight w:val="0"/>
                  <w:marTop w:val="0"/>
                  <w:marBottom w:val="0"/>
                  <w:divBdr>
                    <w:top w:val="none" w:sz="0" w:space="0" w:color="auto"/>
                    <w:left w:val="none" w:sz="0" w:space="0" w:color="auto"/>
                    <w:bottom w:val="none" w:sz="0" w:space="0" w:color="auto"/>
                    <w:right w:val="none" w:sz="0" w:space="0" w:color="auto"/>
                  </w:divBdr>
                </w:div>
                <w:div w:id="573664278">
                  <w:marLeft w:val="0"/>
                  <w:marRight w:val="0"/>
                  <w:marTop w:val="0"/>
                  <w:marBottom w:val="0"/>
                  <w:divBdr>
                    <w:top w:val="none" w:sz="0" w:space="0" w:color="auto"/>
                    <w:left w:val="none" w:sz="0" w:space="0" w:color="auto"/>
                    <w:bottom w:val="none" w:sz="0" w:space="0" w:color="auto"/>
                    <w:right w:val="none" w:sz="0" w:space="0" w:color="auto"/>
                  </w:divBdr>
                </w:div>
                <w:div w:id="547837520">
                  <w:marLeft w:val="0"/>
                  <w:marRight w:val="0"/>
                  <w:marTop w:val="0"/>
                  <w:marBottom w:val="0"/>
                  <w:divBdr>
                    <w:top w:val="none" w:sz="0" w:space="0" w:color="auto"/>
                    <w:left w:val="none" w:sz="0" w:space="0" w:color="auto"/>
                    <w:bottom w:val="none" w:sz="0" w:space="0" w:color="auto"/>
                    <w:right w:val="none" w:sz="0" w:space="0" w:color="auto"/>
                  </w:divBdr>
                </w:div>
                <w:div w:id="1441988645">
                  <w:marLeft w:val="0"/>
                  <w:marRight w:val="0"/>
                  <w:marTop w:val="0"/>
                  <w:marBottom w:val="0"/>
                  <w:divBdr>
                    <w:top w:val="none" w:sz="0" w:space="0" w:color="auto"/>
                    <w:left w:val="none" w:sz="0" w:space="0" w:color="auto"/>
                    <w:bottom w:val="none" w:sz="0" w:space="0" w:color="auto"/>
                    <w:right w:val="none" w:sz="0" w:space="0" w:color="auto"/>
                  </w:divBdr>
                </w:div>
                <w:div w:id="46147818">
                  <w:marLeft w:val="0"/>
                  <w:marRight w:val="0"/>
                  <w:marTop w:val="0"/>
                  <w:marBottom w:val="0"/>
                  <w:divBdr>
                    <w:top w:val="none" w:sz="0" w:space="0" w:color="auto"/>
                    <w:left w:val="none" w:sz="0" w:space="0" w:color="auto"/>
                    <w:bottom w:val="none" w:sz="0" w:space="0" w:color="auto"/>
                    <w:right w:val="none" w:sz="0" w:space="0" w:color="auto"/>
                  </w:divBdr>
                </w:div>
                <w:div w:id="686759918">
                  <w:marLeft w:val="0"/>
                  <w:marRight w:val="0"/>
                  <w:marTop w:val="0"/>
                  <w:marBottom w:val="0"/>
                  <w:divBdr>
                    <w:top w:val="none" w:sz="0" w:space="0" w:color="auto"/>
                    <w:left w:val="none" w:sz="0" w:space="0" w:color="auto"/>
                    <w:bottom w:val="none" w:sz="0" w:space="0" w:color="auto"/>
                    <w:right w:val="none" w:sz="0" w:space="0" w:color="auto"/>
                  </w:divBdr>
                </w:div>
                <w:div w:id="1930625659">
                  <w:marLeft w:val="0"/>
                  <w:marRight w:val="0"/>
                  <w:marTop w:val="0"/>
                  <w:marBottom w:val="0"/>
                  <w:divBdr>
                    <w:top w:val="none" w:sz="0" w:space="0" w:color="auto"/>
                    <w:left w:val="none" w:sz="0" w:space="0" w:color="auto"/>
                    <w:bottom w:val="none" w:sz="0" w:space="0" w:color="auto"/>
                    <w:right w:val="none" w:sz="0" w:space="0" w:color="auto"/>
                  </w:divBdr>
                </w:div>
                <w:div w:id="553737375">
                  <w:marLeft w:val="0"/>
                  <w:marRight w:val="0"/>
                  <w:marTop w:val="0"/>
                  <w:marBottom w:val="0"/>
                  <w:divBdr>
                    <w:top w:val="none" w:sz="0" w:space="0" w:color="auto"/>
                    <w:left w:val="none" w:sz="0" w:space="0" w:color="auto"/>
                    <w:bottom w:val="none" w:sz="0" w:space="0" w:color="auto"/>
                    <w:right w:val="none" w:sz="0" w:space="0" w:color="auto"/>
                  </w:divBdr>
                </w:div>
                <w:div w:id="1734766907">
                  <w:marLeft w:val="0"/>
                  <w:marRight w:val="0"/>
                  <w:marTop w:val="0"/>
                  <w:marBottom w:val="0"/>
                  <w:divBdr>
                    <w:top w:val="none" w:sz="0" w:space="0" w:color="auto"/>
                    <w:left w:val="none" w:sz="0" w:space="0" w:color="auto"/>
                    <w:bottom w:val="none" w:sz="0" w:space="0" w:color="auto"/>
                    <w:right w:val="none" w:sz="0" w:space="0" w:color="auto"/>
                  </w:divBdr>
                </w:div>
                <w:div w:id="342443622">
                  <w:marLeft w:val="0"/>
                  <w:marRight w:val="0"/>
                  <w:marTop w:val="0"/>
                  <w:marBottom w:val="0"/>
                  <w:divBdr>
                    <w:top w:val="none" w:sz="0" w:space="0" w:color="auto"/>
                    <w:left w:val="none" w:sz="0" w:space="0" w:color="auto"/>
                    <w:bottom w:val="none" w:sz="0" w:space="0" w:color="auto"/>
                    <w:right w:val="none" w:sz="0" w:space="0" w:color="auto"/>
                  </w:divBdr>
                </w:div>
                <w:div w:id="1304888578">
                  <w:marLeft w:val="0"/>
                  <w:marRight w:val="0"/>
                  <w:marTop w:val="0"/>
                  <w:marBottom w:val="0"/>
                  <w:divBdr>
                    <w:top w:val="none" w:sz="0" w:space="0" w:color="auto"/>
                    <w:left w:val="none" w:sz="0" w:space="0" w:color="auto"/>
                    <w:bottom w:val="none" w:sz="0" w:space="0" w:color="auto"/>
                    <w:right w:val="none" w:sz="0" w:space="0" w:color="auto"/>
                  </w:divBdr>
                </w:div>
                <w:div w:id="798768439">
                  <w:marLeft w:val="0"/>
                  <w:marRight w:val="0"/>
                  <w:marTop w:val="0"/>
                  <w:marBottom w:val="0"/>
                  <w:divBdr>
                    <w:top w:val="none" w:sz="0" w:space="0" w:color="auto"/>
                    <w:left w:val="none" w:sz="0" w:space="0" w:color="auto"/>
                    <w:bottom w:val="none" w:sz="0" w:space="0" w:color="auto"/>
                    <w:right w:val="none" w:sz="0" w:space="0" w:color="auto"/>
                  </w:divBdr>
                </w:div>
                <w:div w:id="231738012">
                  <w:marLeft w:val="0"/>
                  <w:marRight w:val="0"/>
                  <w:marTop w:val="0"/>
                  <w:marBottom w:val="0"/>
                  <w:divBdr>
                    <w:top w:val="none" w:sz="0" w:space="0" w:color="auto"/>
                    <w:left w:val="none" w:sz="0" w:space="0" w:color="auto"/>
                    <w:bottom w:val="none" w:sz="0" w:space="0" w:color="auto"/>
                    <w:right w:val="none" w:sz="0" w:space="0" w:color="auto"/>
                  </w:divBdr>
                </w:div>
                <w:div w:id="20935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5948">
          <w:marLeft w:val="0"/>
          <w:marRight w:val="0"/>
          <w:marTop w:val="0"/>
          <w:marBottom w:val="0"/>
          <w:divBdr>
            <w:top w:val="none" w:sz="0" w:space="0" w:color="auto"/>
            <w:left w:val="none" w:sz="0" w:space="0" w:color="auto"/>
            <w:bottom w:val="none" w:sz="0" w:space="0" w:color="auto"/>
            <w:right w:val="none" w:sz="0" w:space="0" w:color="auto"/>
          </w:divBdr>
          <w:divsChild>
            <w:div w:id="1432815656">
              <w:marLeft w:val="0"/>
              <w:marRight w:val="0"/>
              <w:marTop w:val="0"/>
              <w:marBottom w:val="0"/>
              <w:divBdr>
                <w:top w:val="none" w:sz="0" w:space="0" w:color="auto"/>
                <w:left w:val="none" w:sz="0" w:space="0" w:color="auto"/>
                <w:bottom w:val="none" w:sz="0" w:space="0" w:color="auto"/>
                <w:right w:val="none" w:sz="0" w:space="0" w:color="auto"/>
              </w:divBdr>
              <w:divsChild>
                <w:div w:id="669598896">
                  <w:marLeft w:val="0"/>
                  <w:marRight w:val="0"/>
                  <w:marTop w:val="0"/>
                  <w:marBottom w:val="0"/>
                  <w:divBdr>
                    <w:top w:val="none" w:sz="0" w:space="0" w:color="auto"/>
                    <w:left w:val="none" w:sz="0" w:space="0" w:color="auto"/>
                    <w:bottom w:val="none" w:sz="0" w:space="0" w:color="auto"/>
                    <w:right w:val="none" w:sz="0" w:space="0" w:color="auto"/>
                  </w:divBdr>
                </w:div>
                <w:div w:id="1050693761">
                  <w:marLeft w:val="0"/>
                  <w:marRight w:val="0"/>
                  <w:marTop w:val="0"/>
                  <w:marBottom w:val="0"/>
                  <w:divBdr>
                    <w:top w:val="none" w:sz="0" w:space="0" w:color="auto"/>
                    <w:left w:val="none" w:sz="0" w:space="0" w:color="auto"/>
                    <w:bottom w:val="none" w:sz="0" w:space="0" w:color="auto"/>
                    <w:right w:val="none" w:sz="0" w:space="0" w:color="auto"/>
                  </w:divBdr>
                </w:div>
                <w:div w:id="194391660">
                  <w:marLeft w:val="0"/>
                  <w:marRight w:val="0"/>
                  <w:marTop w:val="0"/>
                  <w:marBottom w:val="0"/>
                  <w:divBdr>
                    <w:top w:val="none" w:sz="0" w:space="0" w:color="auto"/>
                    <w:left w:val="none" w:sz="0" w:space="0" w:color="auto"/>
                    <w:bottom w:val="none" w:sz="0" w:space="0" w:color="auto"/>
                    <w:right w:val="none" w:sz="0" w:space="0" w:color="auto"/>
                  </w:divBdr>
                </w:div>
                <w:div w:id="117141141">
                  <w:marLeft w:val="0"/>
                  <w:marRight w:val="0"/>
                  <w:marTop w:val="0"/>
                  <w:marBottom w:val="0"/>
                  <w:divBdr>
                    <w:top w:val="none" w:sz="0" w:space="0" w:color="auto"/>
                    <w:left w:val="none" w:sz="0" w:space="0" w:color="auto"/>
                    <w:bottom w:val="none" w:sz="0" w:space="0" w:color="auto"/>
                    <w:right w:val="none" w:sz="0" w:space="0" w:color="auto"/>
                  </w:divBdr>
                </w:div>
                <w:div w:id="2103719902">
                  <w:marLeft w:val="0"/>
                  <w:marRight w:val="0"/>
                  <w:marTop w:val="0"/>
                  <w:marBottom w:val="0"/>
                  <w:divBdr>
                    <w:top w:val="none" w:sz="0" w:space="0" w:color="auto"/>
                    <w:left w:val="none" w:sz="0" w:space="0" w:color="auto"/>
                    <w:bottom w:val="none" w:sz="0" w:space="0" w:color="auto"/>
                    <w:right w:val="none" w:sz="0" w:space="0" w:color="auto"/>
                  </w:divBdr>
                </w:div>
                <w:div w:id="1455828057">
                  <w:marLeft w:val="0"/>
                  <w:marRight w:val="0"/>
                  <w:marTop w:val="0"/>
                  <w:marBottom w:val="0"/>
                  <w:divBdr>
                    <w:top w:val="none" w:sz="0" w:space="0" w:color="auto"/>
                    <w:left w:val="none" w:sz="0" w:space="0" w:color="auto"/>
                    <w:bottom w:val="none" w:sz="0" w:space="0" w:color="auto"/>
                    <w:right w:val="none" w:sz="0" w:space="0" w:color="auto"/>
                  </w:divBdr>
                </w:div>
                <w:div w:id="1813863976">
                  <w:marLeft w:val="0"/>
                  <w:marRight w:val="0"/>
                  <w:marTop w:val="0"/>
                  <w:marBottom w:val="0"/>
                  <w:divBdr>
                    <w:top w:val="none" w:sz="0" w:space="0" w:color="auto"/>
                    <w:left w:val="none" w:sz="0" w:space="0" w:color="auto"/>
                    <w:bottom w:val="none" w:sz="0" w:space="0" w:color="auto"/>
                    <w:right w:val="none" w:sz="0" w:space="0" w:color="auto"/>
                  </w:divBdr>
                </w:div>
                <w:div w:id="1527519825">
                  <w:marLeft w:val="0"/>
                  <w:marRight w:val="0"/>
                  <w:marTop w:val="0"/>
                  <w:marBottom w:val="0"/>
                  <w:divBdr>
                    <w:top w:val="none" w:sz="0" w:space="0" w:color="auto"/>
                    <w:left w:val="none" w:sz="0" w:space="0" w:color="auto"/>
                    <w:bottom w:val="none" w:sz="0" w:space="0" w:color="auto"/>
                    <w:right w:val="none" w:sz="0" w:space="0" w:color="auto"/>
                  </w:divBdr>
                </w:div>
                <w:div w:id="507212726">
                  <w:marLeft w:val="0"/>
                  <w:marRight w:val="0"/>
                  <w:marTop w:val="0"/>
                  <w:marBottom w:val="0"/>
                  <w:divBdr>
                    <w:top w:val="none" w:sz="0" w:space="0" w:color="auto"/>
                    <w:left w:val="none" w:sz="0" w:space="0" w:color="auto"/>
                    <w:bottom w:val="none" w:sz="0" w:space="0" w:color="auto"/>
                    <w:right w:val="none" w:sz="0" w:space="0" w:color="auto"/>
                  </w:divBdr>
                </w:div>
                <w:div w:id="842479298">
                  <w:marLeft w:val="0"/>
                  <w:marRight w:val="0"/>
                  <w:marTop w:val="0"/>
                  <w:marBottom w:val="0"/>
                  <w:divBdr>
                    <w:top w:val="none" w:sz="0" w:space="0" w:color="auto"/>
                    <w:left w:val="none" w:sz="0" w:space="0" w:color="auto"/>
                    <w:bottom w:val="none" w:sz="0" w:space="0" w:color="auto"/>
                    <w:right w:val="none" w:sz="0" w:space="0" w:color="auto"/>
                  </w:divBdr>
                </w:div>
                <w:div w:id="962076351">
                  <w:marLeft w:val="0"/>
                  <w:marRight w:val="0"/>
                  <w:marTop w:val="0"/>
                  <w:marBottom w:val="0"/>
                  <w:divBdr>
                    <w:top w:val="none" w:sz="0" w:space="0" w:color="auto"/>
                    <w:left w:val="none" w:sz="0" w:space="0" w:color="auto"/>
                    <w:bottom w:val="none" w:sz="0" w:space="0" w:color="auto"/>
                    <w:right w:val="none" w:sz="0" w:space="0" w:color="auto"/>
                  </w:divBdr>
                </w:div>
                <w:div w:id="134688151">
                  <w:marLeft w:val="0"/>
                  <w:marRight w:val="0"/>
                  <w:marTop w:val="0"/>
                  <w:marBottom w:val="0"/>
                  <w:divBdr>
                    <w:top w:val="none" w:sz="0" w:space="0" w:color="auto"/>
                    <w:left w:val="none" w:sz="0" w:space="0" w:color="auto"/>
                    <w:bottom w:val="none" w:sz="0" w:space="0" w:color="auto"/>
                    <w:right w:val="none" w:sz="0" w:space="0" w:color="auto"/>
                  </w:divBdr>
                </w:div>
                <w:div w:id="2101172359">
                  <w:marLeft w:val="0"/>
                  <w:marRight w:val="0"/>
                  <w:marTop w:val="0"/>
                  <w:marBottom w:val="0"/>
                  <w:divBdr>
                    <w:top w:val="none" w:sz="0" w:space="0" w:color="auto"/>
                    <w:left w:val="none" w:sz="0" w:space="0" w:color="auto"/>
                    <w:bottom w:val="none" w:sz="0" w:space="0" w:color="auto"/>
                    <w:right w:val="none" w:sz="0" w:space="0" w:color="auto"/>
                  </w:divBdr>
                </w:div>
                <w:div w:id="1548030825">
                  <w:marLeft w:val="0"/>
                  <w:marRight w:val="0"/>
                  <w:marTop w:val="0"/>
                  <w:marBottom w:val="0"/>
                  <w:divBdr>
                    <w:top w:val="none" w:sz="0" w:space="0" w:color="auto"/>
                    <w:left w:val="none" w:sz="0" w:space="0" w:color="auto"/>
                    <w:bottom w:val="none" w:sz="0" w:space="0" w:color="auto"/>
                    <w:right w:val="none" w:sz="0" w:space="0" w:color="auto"/>
                  </w:divBdr>
                </w:div>
                <w:div w:id="611128251">
                  <w:marLeft w:val="0"/>
                  <w:marRight w:val="0"/>
                  <w:marTop w:val="0"/>
                  <w:marBottom w:val="0"/>
                  <w:divBdr>
                    <w:top w:val="none" w:sz="0" w:space="0" w:color="auto"/>
                    <w:left w:val="none" w:sz="0" w:space="0" w:color="auto"/>
                    <w:bottom w:val="none" w:sz="0" w:space="0" w:color="auto"/>
                    <w:right w:val="none" w:sz="0" w:space="0" w:color="auto"/>
                  </w:divBdr>
                </w:div>
                <w:div w:id="21564885">
                  <w:marLeft w:val="0"/>
                  <w:marRight w:val="0"/>
                  <w:marTop w:val="0"/>
                  <w:marBottom w:val="0"/>
                  <w:divBdr>
                    <w:top w:val="none" w:sz="0" w:space="0" w:color="auto"/>
                    <w:left w:val="none" w:sz="0" w:space="0" w:color="auto"/>
                    <w:bottom w:val="none" w:sz="0" w:space="0" w:color="auto"/>
                    <w:right w:val="none" w:sz="0" w:space="0" w:color="auto"/>
                  </w:divBdr>
                </w:div>
                <w:div w:id="593394343">
                  <w:marLeft w:val="0"/>
                  <w:marRight w:val="0"/>
                  <w:marTop w:val="0"/>
                  <w:marBottom w:val="0"/>
                  <w:divBdr>
                    <w:top w:val="none" w:sz="0" w:space="0" w:color="auto"/>
                    <w:left w:val="none" w:sz="0" w:space="0" w:color="auto"/>
                    <w:bottom w:val="none" w:sz="0" w:space="0" w:color="auto"/>
                    <w:right w:val="none" w:sz="0" w:space="0" w:color="auto"/>
                  </w:divBdr>
                </w:div>
                <w:div w:id="37166694">
                  <w:marLeft w:val="0"/>
                  <w:marRight w:val="0"/>
                  <w:marTop w:val="0"/>
                  <w:marBottom w:val="0"/>
                  <w:divBdr>
                    <w:top w:val="none" w:sz="0" w:space="0" w:color="auto"/>
                    <w:left w:val="none" w:sz="0" w:space="0" w:color="auto"/>
                    <w:bottom w:val="none" w:sz="0" w:space="0" w:color="auto"/>
                    <w:right w:val="none" w:sz="0" w:space="0" w:color="auto"/>
                  </w:divBdr>
                </w:div>
                <w:div w:id="1079254509">
                  <w:marLeft w:val="0"/>
                  <w:marRight w:val="0"/>
                  <w:marTop w:val="0"/>
                  <w:marBottom w:val="0"/>
                  <w:divBdr>
                    <w:top w:val="none" w:sz="0" w:space="0" w:color="auto"/>
                    <w:left w:val="none" w:sz="0" w:space="0" w:color="auto"/>
                    <w:bottom w:val="none" w:sz="0" w:space="0" w:color="auto"/>
                    <w:right w:val="none" w:sz="0" w:space="0" w:color="auto"/>
                  </w:divBdr>
                </w:div>
                <w:div w:id="189804383">
                  <w:marLeft w:val="0"/>
                  <w:marRight w:val="0"/>
                  <w:marTop w:val="0"/>
                  <w:marBottom w:val="0"/>
                  <w:divBdr>
                    <w:top w:val="none" w:sz="0" w:space="0" w:color="auto"/>
                    <w:left w:val="none" w:sz="0" w:space="0" w:color="auto"/>
                    <w:bottom w:val="none" w:sz="0" w:space="0" w:color="auto"/>
                    <w:right w:val="none" w:sz="0" w:space="0" w:color="auto"/>
                  </w:divBdr>
                </w:div>
                <w:div w:id="1832133357">
                  <w:marLeft w:val="0"/>
                  <w:marRight w:val="0"/>
                  <w:marTop w:val="0"/>
                  <w:marBottom w:val="0"/>
                  <w:divBdr>
                    <w:top w:val="none" w:sz="0" w:space="0" w:color="auto"/>
                    <w:left w:val="none" w:sz="0" w:space="0" w:color="auto"/>
                    <w:bottom w:val="none" w:sz="0" w:space="0" w:color="auto"/>
                    <w:right w:val="none" w:sz="0" w:space="0" w:color="auto"/>
                  </w:divBdr>
                </w:div>
                <w:div w:id="27269136">
                  <w:marLeft w:val="0"/>
                  <w:marRight w:val="0"/>
                  <w:marTop w:val="0"/>
                  <w:marBottom w:val="0"/>
                  <w:divBdr>
                    <w:top w:val="none" w:sz="0" w:space="0" w:color="auto"/>
                    <w:left w:val="none" w:sz="0" w:space="0" w:color="auto"/>
                    <w:bottom w:val="none" w:sz="0" w:space="0" w:color="auto"/>
                    <w:right w:val="none" w:sz="0" w:space="0" w:color="auto"/>
                  </w:divBdr>
                </w:div>
                <w:div w:id="470368555">
                  <w:marLeft w:val="0"/>
                  <w:marRight w:val="0"/>
                  <w:marTop w:val="0"/>
                  <w:marBottom w:val="0"/>
                  <w:divBdr>
                    <w:top w:val="none" w:sz="0" w:space="0" w:color="auto"/>
                    <w:left w:val="none" w:sz="0" w:space="0" w:color="auto"/>
                    <w:bottom w:val="none" w:sz="0" w:space="0" w:color="auto"/>
                    <w:right w:val="none" w:sz="0" w:space="0" w:color="auto"/>
                  </w:divBdr>
                </w:div>
                <w:div w:id="393703597">
                  <w:marLeft w:val="0"/>
                  <w:marRight w:val="0"/>
                  <w:marTop w:val="0"/>
                  <w:marBottom w:val="0"/>
                  <w:divBdr>
                    <w:top w:val="none" w:sz="0" w:space="0" w:color="auto"/>
                    <w:left w:val="none" w:sz="0" w:space="0" w:color="auto"/>
                    <w:bottom w:val="none" w:sz="0" w:space="0" w:color="auto"/>
                    <w:right w:val="none" w:sz="0" w:space="0" w:color="auto"/>
                  </w:divBdr>
                </w:div>
                <w:div w:id="1006858532">
                  <w:marLeft w:val="0"/>
                  <w:marRight w:val="0"/>
                  <w:marTop w:val="0"/>
                  <w:marBottom w:val="0"/>
                  <w:divBdr>
                    <w:top w:val="none" w:sz="0" w:space="0" w:color="auto"/>
                    <w:left w:val="none" w:sz="0" w:space="0" w:color="auto"/>
                    <w:bottom w:val="none" w:sz="0" w:space="0" w:color="auto"/>
                    <w:right w:val="none" w:sz="0" w:space="0" w:color="auto"/>
                  </w:divBdr>
                </w:div>
                <w:div w:id="448865012">
                  <w:marLeft w:val="0"/>
                  <w:marRight w:val="0"/>
                  <w:marTop w:val="0"/>
                  <w:marBottom w:val="0"/>
                  <w:divBdr>
                    <w:top w:val="none" w:sz="0" w:space="0" w:color="auto"/>
                    <w:left w:val="none" w:sz="0" w:space="0" w:color="auto"/>
                    <w:bottom w:val="none" w:sz="0" w:space="0" w:color="auto"/>
                    <w:right w:val="none" w:sz="0" w:space="0" w:color="auto"/>
                  </w:divBdr>
                </w:div>
                <w:div w:id="2137409597">
                  <w:marLeft w:val="0"/>
                  <w:marRight w:val="0"/>
                  <w:marTop w:val="0"/>
                  <w:marBottom w:val="0"/>
                  <w:divBdr>
                    <w:top w:val="none" w:sz="0" w:space="0" w:color="auto"/>
                    <w:left w:val="none" w:sz="0" w:space="0" w:color="auto"/>
                    <w:bottom w:val="none" w:sz="0" w:space="0" w:color="auto"/>
                    <w:right w:val="none" w:sz="0" w:space="0" w:color="auto"/>
                  </w:divBdr>
                </w:div>
                <w:div w:id="1979912354">
                  <w:marLeft w:val="0"/>
                  <w:marRight w:val="0"/>
                  <w:marTop w:val="0"/>
                  <w:marBottom w:val="0"/>
                  <w:divBdr>
                    <w:top w:val="none" w:sz="0" w:space="0" w:color="auto"/>
                    <w:left w:val="none" w:sz="0" w:space="0" w:color="auto"/>
                    <w:bottom w:val="none" w:sz="0" w:space="0" w:color="auto"/>
                    <w:right w:val="none" w:sz="0" w:space="0" w:color="auto"/>
                  </w:divBdr>
                </w:div>
                <w:div w:id="788818139">
                  <w:marLeft w:val="0"/>
                  <w:marRight w:val="0"/>
                  <w:marTop w:val="0"/>
                  <w:marBottom w:val="0"/>
                  <w:divBdr>
                    <w:top w:val="none" w:sz="0" w:space="0" w:color="auto"/>
                    <w:left w:val="none" w:sz="0" w:space="0" w:color="auto"/>
                    <w:bottom w:val="none" w:sz="0" w:space="0" w:color="auto"/>
                    <w:right w:val="none" w:sz="0" w:space="0" w:color="auto"/>
                  </w:divBdr>
                </w:div>
                <w:div w:id="961691482">
                  <w:marLeft w:val="0"/>
                  <w:marRight w:val="0"/>
                  <w:marTop w:val="0"/>
                  <w:marBottom w:val="0"/>
                  <w:divBdr>
                    <w:top w:val="none" w:sz="0" w:space="0" w:color="auto"/>
                    <w:left w:val="none" w:sz="0" w:space="0" w:color="auto"/>
                    <w:bottom w:val="none" w:sz="0" w:space="0" w:color="auto"/>
                    <w:right w:val="none" w:sz="0" w:space="0" w:color="auto"/>
                  </w:divBdr>
                </w:div>
                <w:div w:id="1817840011">
                  <w:marLeft w:val="0"/>
                  <w:marRight w:val="0"/>
                  <w:marTop w:val="0"/>
                  <w:marBottom w:val="0"/>
                  <w:divBdr>
                    <w:top w:val="none" w:sz="0" w:space="0" w:color="auto"/>
                    <w:left w:val="none" w:sz="0" w:space="0" w:color="auto"/>
                    <w:bottom w:val="none" w:sz="0" w:space="0" w:color="auto"/>
                    <w:right w:val="none" w:sz="0" w:space="0" w:color="auto"/>
                  </w:divBdr>
                </w:div>
                <w:div w:id="550309656">
                  <w:marLeft w:val="0"/>
                  <w:marRight w:val="0"/>
                  <w:marTop w:val="0"/>
                  <w:marBottom w:val="0"/>
                  <w:divBdr>
                    <w:top w:val="none" w:sz="0" w:space="0" w:color="auto"/>
                    <w:left w:val="none" w:sz="0" w:space="0" w:color="auto"/>
                    <w:bottom w:val="none" w:sz="0" w:space="0" w:color="auto"/>
                    <w:right w:val="none" w:sz="0" w:space="0" w:color="auto"/>
                  </w:divBdr>
                </w:div>
                <w:div w:id="668946990">
                  <w:marLeft w:val="0"/>
                  <w:marRight w:val="0"/>
                  <w:marTop w:val="0"/>
                  <w:marBottom w:val="0"/>
                  <w:divBdr>
                    <w:top w:val="none" w:sz="0" w:space="0" w:color="auto"/>
                    <w:left w:val="none" w:sz="0" w:space="0" w:color="auto"/>
                    <w:bottom w:val="none" w:sz="0" w:space="0" w:color="auto"/>
                    <w:right w:val="none" w:sz="0" w:space="0" w:color="auto"/>
                  </w:divBdr>
                </w:div>
                <w:div w:id="1168132625">
                  <w:marLeft w:val="0"/>
                  <w:marRight w:val="0"/>
                  <w:marTop w:val="0"/>
                  <w:marBottom w:val="0"/>
                  <w:divBdr>
                    <w:top w:val="none" w:sz="0" w:space="0" w:color="auto"/>
                    <w:left w:val="none" w:sz="0" w:space="0" w:color="auto"/>
                    <w:bottom w:val="none" w:sz="0" w:space="0" w:color="auto"/>
                    <w:right w:val="none" w:sz="0" w:space="0" w:color="auto"/>
                  </w:divBdr>
                </w:div>
                <w:div w:id="204416263">
                  <w:marLeft w:val="0"/>
                  <w:marRight w:val="0"/>
                  <w:marTop w:val="0"/>
                  <w:marBottom w:val="0"/>
                  <w:divBdr>
                    <w:top w:val="none" w:sz="0" w:space="0" w:color="auto"/>
                    <w:left w:val="none" w:sz="0" w:space="0" w:color="auto"/>
                    <w:bottom w:val="none" w:sz="0" w:space="0" w:color="auto"/>
                    <w:right w:val="none" w:sz="0" w:space="0" w:color="auto"/>
                  </w:divBdr>
                </w:div>
                <w:div w:id="67771857">
                  <w:marLeft w:val="0"/>
                  <w:marRight w:val="0"/>
                  <w:marTop w:val="0"/>
                  <w:marBottom w:val="0"/>
                  <w:divBdr>
                    <w:top w:val="none" w:sz="0" w:space="0" w:color="auto"/>
                    <w:left w:val="none" w:sz="0" w:space="0" w:color="auto"/>
                    <w:bottom w:val="none" w:sz="0" w:space="0" w:color="auto"/>
                    <w:right w:val="none" w:sz="0" w:space="0" w:color="auto"/>
                  </w:divBdr>
                </w:div>
                <w:div w:id="1895197163">
                  <w:marLeft w:val="0"/>
                  <w:marRight w:val="0"/>
                  <w:marTop w:val="0"/>
                  <w:marBottom w:val="0"/>
                  <w:divBdr>
                    <w:top w:val="none" w:sz="0" w:space="0" w:color="auto"/>
                    <w:left w:val="none" w:sz="0" w:space="0" w:color="auto"/>
                    <w:bottom w:val="none" w:sz="0" w:space="0" w:color="auto"/>
                    <w:right w:val="none" w:sz="0" w:space="0" w:color="auto"/>
                  </w:divBdr>
                </w:div>
                <w:div w:id="77410101">
                  <w:marLeft w:val="0"/>
                  <w:marRight w:val="0"/>
                  <w:marTop w:val="0"/>
                  <w:marBottom w:val="0"/>
                  <w:divBdr>
                    <w:top w:val="none" w:sz="0" w:space="0" w:color="auto"/>
                    <w:left w:val="none" w:sz="0" w:space="0" w:color="auto"/>
                    <w:bottom w:val="none" w:sz="0" w:space="0" w:color="auto"/>
                    <w:right w:val="none" w:sz="0" w:space="0" w:color="auto"/>
                  </w:divBdr>
                </w:div>
                <w:div w:id="555120753">
                  <w:marLeft w:val="0"/>
                  <w:marRight w:val="0"/>
                  <w:marTop w:val="0"/>
                  <w:marBottom w:val="0"/>
                  <w:divBdr>
                    <w:top w:val="none" w:sz="0" w:space="0" w:color="auto"/>
                    <w:left w:val="none" w:sz="0" w:space="0" w:color="auto"/>
                    <w:bottom w:val="none" w:sz="0" w:space="0" w:color="auto"/>
                    <w:right w:val="none" w:sz="0" w:space="0" w:color="auto"/>
                  </w:divBdr>
                </w:div>
                <w:div w:id="984776563">
                  <w:marLeft w:val="0"/>
                  <w:marRight w:val="0"/>
                  <w:marTop w:val="0"/>
                  <w:marBottom w:val="0"/>
                  <w:divBdr>
                    <w:top w:val="none" w:sz="0" w:space="0" w:color="auto"/>
                    <w:left w:val="none" w:sz="0" w:space="0" w:color="auto"/>
                    <w:bottom w:val="none" w:sz="0" w:space="0" w:color="auto"/>
                    <w:right w:val="none" w:sz="0" w:space="0" w:color="auto"/>
                  </w:divBdr>
                </w:div>
                <w:div w:id="410583854">
                  <w:marLeft w:val="0"/>
                  <w:marRight w:val="0"/>
                  <w:marTop w:val="0"/>
                  <w:marBottom w:val="0"/>
                  <w:divBdr>
                    <w:top w:val="none" w:sz="0" w:space="0" w:color="auto"/>
                    <w:left w:val="none" w:sz="0" w:space="0" w:color="auto"/>
                    <w:bottom w:val="none" w:sz="0" w:space="0" w:color="auto"/>
                    <w:right w:val="none" w:sz="0" w:space="0" w:color="auto"/>
                  </w:divBdr>
                </w:div>
                <w:div w:id="67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1044">
      <w:bodyDiv w:val="1"/>
      <w:marLeft w:val="0"/>
      <w:marRight w:val="0"/>
      <w:marTop w:val="0"/>
      <w:marBottom w:val="0"/>
      <w:divBdr>
        <w:top w:val="none" w:sz="0" w:space="0" w:color="auto"/>
        <w:left w:val="none" w:sz="0" w:space="0" w:color="auto"/>
        <w:bottom w:val="none" w:sz="0" w:space="0" w:color="auto"/>
        <w:right w:val="none" w:sz="0" w:space="0" w:color="auto"/>
      </w:divBdr>
      <w:divsChild>
        <w:div w:id="108596983">
          <w:marLeft w:val="547"/>
          <w:marRight w:val="0"/>
          <w:marTop w:val="154"/>
          <w:marBottom w:val="0"/>
          <w:divBdr>
            <w:top w:val="none" w:sz="0" w:space="0" w:color="auto"/>
            <w:left w:val="none" w:sz="0" w:space="0" w:color="auto"/>
            <w:bottom w:val="none" w:sz="0" w:space="0" w:color="auto"/>
            <w:right w:val="none" w:sz="0" w:space="0" w:color="auto"/>
          </w:divBdr>
        </w:div>
        <w:div w:id="1709331573">
          <w:marLeft w:val="547"/>
          <w:marRight w:val="0"/>
          <w:marTop w:val="154"/>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065448142">
      <w:bodyDiv w:val="1"/>
      <w:marLeft w:val="0"/>
      <w:marRight w:val="0"/>
      <w:marTop w:val="0"/>
      <w:marBottom w:val="0"/>
      <w:divBdr>
        <w:top w:val="none" w:sz="0" w:space="0" w:color="auto"/>
        <w:left w:val="none" w:sz="0" w:space="0" w:color="auto"/>
        <w:bottom w:val="none" w:sz="0" w:space="0" w:color="auto"/>
        <w:right w:val="none" w:sz="0" w:space="0" w:color="auto"/>
      </w:divBdr>
    </w:div>
    <w:div w:id="1124739816">
      <w:bodyDiv w:val="1"/>
      <w:marLeft w:val="0"/>
      <w:marRight w:val="0"/>
      <w:marTop w:val="0"/>
      <w:marBottom w:val="0"/>
      <w:divBdr>
        <w:top w:val="none" w:sz="0" w:space="0" w:color="auto"/>
        <w:left w:val="none" w:sz="0" w:space="0" w:color="auto"/>
        <w:bottom w:val="none" w:sz="0" w:space="0" w:color="auto"/>
        <w:right w:val="none" w:sz="0" w:space="0" w:color="auto"/>
      </w:divBdr>
      <w:divsChild>
        <w:div w:id="1027027226">
          <w:marLeft w:val="0"/>
          <w:marRight w:val="0"/>
          <w:marTop w:val="0"/>
          <w:marBottom w:val="0"/>
          <w:divBdr>
            <w:top w:val="none" w:sz="0" w:space="0" w:color="auto"/>
            <w:left w:val="none" w:sz="0" w:space="0" w:color="auto"/>
            <w:bottom w:val="none" w:sz="0" w:space="0" w:color="auto"/>
            <w:right w:val="none" w:sz="0" w:space="0" w:color="auto"/>
          </w:divBdr>
        </w:div>
        <w:div w:id="1388533686">
          <w:marLeft w:val="0"/>
          <w:marRight w:val="0"/>
          <w:marTop w:val="0"/>
          <w:marBottom w:val="0"/>
          <w:divBdr>
            <w:top w:val="none" w:sz="0" w:space="0" w:color="auto"/>
            <w:left w:val="none" w:sz="0" w:space="0" w:color="auto"/>
            <w:bottom w:val="none" w:sz="0" w:space="0" w:color="auto"/>
            <w:right w:val="none" w:sz="0" w:space="0" w:color="auto"/>
          </w:divBdr>
        </w:div>
        <w:div w:id="1999309812">
          <w:marLeft w:val="0"/>
          <w:marRight w:val="0"/>
          <w:marTop w:val="0"/>
          <w:marBottom w:val="0"/>
          <w:divBdr>
            <w:top w:val="none" w:sz="0" w:space="0" w:color="auto"/>
            <w:left w:val="none" w:sz="0" w:space="0" w:color="auto"/>
            <w:bottom w:val="none" w:sz="0" w:space="0" w:color="auto"/>
            <w:right w:val="none" w:sz="0" w:space="0" w:color="auto"/>
          </w:divBdr>
        </w:div>
        <w:div w:id="757946345">
          <w:marLeft w:val="0"/>
          <w:marRight w:val="0"/>
          <w:marTop w:val="0"/>
          <w:marBottom w:val="0"/>
          <w:divBdr>
            <w:top w:val="none" w:sz="0" w:space="0" w:color="auto"/>
            <w:left w:val="none" w:sz="0" w:space="0" w:color="auto"/>
            <w:bottom w:val="none" w:sz="0" w:space="0" w:color="auto"/>
            <w:right w:val="none" w:sz="0" w:space="0" w:color="auto"/>
          </w:divBdr>
        </w:div>
        <w:div w:id="672151007">
          <w:marLeft w:val="0"/>
          <w:marRight w:val="0"/>
          <w:marTop w:val="0"/>
          <w:marBottom w:val="0"/>
          <w:divBdr>
            <w:top w:val="none" w:sz="0" w:space="0" w:color="auto"/>
            <w:left w:val="none" w:sz="0" w:space="0" w:color="auto"/>
            <w:bottom w:val="none" w:sz="0" w:space="0" w:color="auto"/>
            <w:right w:val="none" w:sz="0" w:space="0" w:color="auto"/>
          </w:divBdr>
        </w:div>
        <w:div w:id="1263489653">
          <w:marLeft w:val="0"/>
          <w:marRight w:val="0"/>
          <w:marTop w:val="0"/>
          <w:marBottom w:val="0"/>
          <w:divBdr>
            <w:top w:val="none" w:sz="0" w:space="0" w:color="auto"/>
            <w:left w:val="none" w:sz="0" w:space="0" w:color="auto"/>
            <w:bottom w:val="none" w:sz="0" w:space="0" w:color="auto"/>
            <w:right w:val="none" w:sz="0" w:space="0" w:color="auto"/>
          </w:divBdr>
        </w:div>
        <w:div w:id="2120756028">
          <w:marLeft w:val="0"/>
          <w:marRight w:val="0"/>
          <w:marTop w:val="0"/>
          <w:marBottom w:val="0"/>
          <w:divBdr>
            <w:top w:val="none" w:sz="0" w:space="0" w:color="auto"/>
            <w:left w:val="none" w:sz="0" w:space="0" w:color="auto"/>
            <w:bottom w:val="none" w:sz="0" w:space="0" w:color="auto"/>
            <w:right w:val="none" w:sz="0" w:space="0" w:color="auto"/>
          </w:divBdr>
        </w:div>
        <w:div w:id="654725956">
          <w:marLeft w:val="0"/>
          <w:marRight w:val="0"/>
          <w:marTop w:val="0"/>
          <w:marBottom w:val="0"/>
          <w:divBdr>
            <w:top w:val="none" w:sz="0" w:space="0" w:color="auto"/>
            <w:left w:val="none" w:sz="0" w:space="0" w:color="auto"/>
            <w:bottom w:val="none" w:sz="0" w:space="0" w:color="auto"/>
            <w:right w:val="none" w:sz="0" w:space="0" w:color="auto"/>
          </w:divBdr>
        </w:div>
        <w:div w:id="1744058213">
          <w:marLeft w:val="0"/>
          <w:marRight w:val="0"/>
          <w:marTop w:val="0"/>
          <w:marBottom w:val="0"/>
          <w:divBdr>
            <w:top w:val="none" w:sz="0" w:space="0" w:color="auto"/>
            <w:left w:val="none" w:sz="0" w:space="0" w:color="auto"/>
            <w:bottom w:val="none" w:sz="0" w:space="0" w:color="auto"/>
            <w:right w:val="none" w:sz="0" w:space="0" w:color="auto"/>
          </w:divBdr>
        </w:div>
      </w:divsChild>
    </w:div>
    <w:div w:id="1170415338">
      <w:bodyDiv w:val="1"/>
      <w:marLeft w:val="0"/>
      <w:marRight w:val="0"/>
      <w:marTop w:val="0"/>
      <w:marBottom w:val="0"/>
      <w:divBdr>
        <w:top w:val="none" w:sz="0" w:space="0" w:color="auto"/>
        <w:left w:val="none" w:sz="0" w:space="0" w:color="auto"/>
        <w:bottom w:val="none" w:sz="0" w:space="0" w:color="auto"/>
        <w:right w:val="none" w:sz="0" w:space="0" w:color="auto"/>
      </w:divBdr>
      <w:divsChild>
        <w:div w:id="245964625">
          <w:marLeft w:val="0"/>
          <w:marRight w:val="0"/>
          <w:marTop w:val="0"/>
          <w:marBottom w:val="0"/>
          <w:divBdr>
            <w:top w:val="none" w:sz="0" w:space="0" w:color="auto"/>
            <w:left w:val="none" w:sz="0" w:space="0" w:color="auto"/>
            <w:bottom w:val="none" w:sz="0" w:space="0" w:color="auto"/>
            <w:right w:val="none" w:sz="0" w:space="0" w:color="auto"/>
          </w:divBdr>
        </w:div>
        <w:div w:id="2097744641">
          <w:marLeft w:val="0"/>
          <w:marRight w:val="0"/>
          <w:marTop w:val="0"/>
          <w:marBottom w:val="0"/>
          <w:divBdr>
            <w:top w:val="none" w:sz="0" w:space="0" w:color="auto"/>
            <w:left w:val="none" w:sz="0" w:space="0" w:color="auto"/>
            <w:bottom w:val="none" w:sz="0" w:space="0" w:color="auto"/>
            <w:right w:val="none" w:sz="0" w:space="0" w:color="auto"/>
          </w:divBdr>
        </w:div>
        <w:div w:id="526721207">
          <w:marLeft w:val="0"/>
          <w:marRight w:val="0"/>
          <w:marTop w:val="0"/>
          <w:marBottom w:val="0"/>
          <w:divBdr>
            <w:top w:val="none" w:sz="0" w:space="0" w:color="auto"/>
            <w:left w:val="none" w:sz="0" w:space="0" w:color="auto"/>
            <w:bottom w:val="none" w:sz="0" w:space="0" w:color="auto"/>
            <w:right w:val="none" w:sz="0" w:space="0" w:color="auto"/>
          </w:divBdr>
        </w:div>
        <w:div w:id="510535729">
          <w:marLeft w:val="0"/>
          <w:marRight w:val="0"/>
          <w:marTop w:val="0"/>
          <w:marBottom w:val="0"/>
          <w:divBdr>
            <w:top w:val="none" w:sz="0" w:space="0" w:color="auto"/>
            <w:left w:val="none" w:sz="0" w:space="0" w:color="auto"/>
            <w:bottom w:val="none" w:sz="0" w:space="0" w:color="auto"/>
            <w:right w:val="none" w:sz="0" w:space="0" w:color="auto"/>
          </w:divBdr>
        </w:div>
        <w:div w:id="1893300124">
          <w:marLeft w:val="0"/>
          <w:marRight w:val="0"/>
          <w:marTop w:val="0"/>
          <w:marBottom w:val="0"/>
          <w:divBdr>
            <w:top w:val="none" w:sz="0" w:space="0" w:color="auto"/>
            <w:left w:val="none" w:sz="0" w:space="0" w:color="auto"/>
            <w:bottom w:val="none" w:sz="0" w:space="0" w:color="auto"/>
            <w:right w:val="none" w:sz="0" w:space="0" w:color="auto"/>
          </w:divBdr>
        </w:div>
        <w:div w:id="1142969521">
          <w:marLeft w:val="0"/>
          <w:marRight w:val="0"/>
          <w:marTop w:val="0"/>
          <w:marBottom w:val="0"/>
          <w:divBdr>
            <w:top w:val="none" w:sz="0" w:space="0" w:color="auto"/>
            <w:left w:val="none" w:sz="0" w:space="0" w:color="auto"/>
            <w:bottom w:val="none" w:sz="0" w:space="0" w:color="auto"/>
            <w:right w:val="none" w:sz="0" w:space="0" w:color="auto"/>
          </w:divBdr>
        </w:div>
        <w:div w:id="699429040">
          <w:marLeft w:val="0"/>
          <w:marRight w:val="0"/>
          <w:marTop w:val="0"/>
          <w:marBottom w:val="0"/>
          <w:divBdr>
            <w:top w:val="none" w:sz="0" w:space="0" w:color="auto"/>
            <w:left w:val="none" w:sz="0" w:space="0" w:color="auto"/>
            <w:bottom w:val="none" w:sz="0" w:space="0" w:color="auto"/>
            <w:right w:val="none" w:sz="0" w:space="0" w:color="auto"/>
          </w:divBdr>
        </w:div>
        <w:div w:id="805974338">
          <w:marLeft w:val="0"/>
          <w:marRight w:val="0"/>
          <w:marTop w:val="0"/>
          <w:marBottom w:val="0"/>
          <w:divBdr>
            <w:top w:val="none" w:sz="0" w:space="0" w:color="auto"/>
            <w:left w:val="none" w:sz="0" w:space="0" w:color="auto"/>
            <w:bottom w:val="none" w:sz="0" w:space="0" w:color="auto"/>
            <w:right w:val="none" w:sz="0" w:space="0" w:color="auto"/>
          </w:divBdr>
        </w:div>
        <w:div w:id="1301499605">
          <w:marLeft w:val="0"/>
          <w:marRight w:val="0"/>
          <w:marTop w:val="0"/>
          <w:marBottom w:val="0"/>
          <w:divBdr>
            <w:top w:val="none" w:sz="0" w:space="0" w:color="auto"/>
            <w:left w:val="none" w:sz="0" w:space="0" w:color="auto"/>
            <w:bottom w:val="none" w:sz="0" w:space="0" w:color="auto"/>
            <w:right w:val="none" w:sz="0" w:space="0" w:color="auto"/>
          </w:divBdr>
        </w:div>
        <w:div w:id="1828745589">
          <w:marLeft w:val="0"/>
          <w:marRight w:val="0"/>
          <w:marTop w:val="0"/>
          <w:marBottom w:val="0"/>
          <w:divBdr>
            <w:top w:val="none" w:sz="0" w:space="0" w:color="auto"/>
            <w:left w:val="none" w:sz="0" w:space="0" w:color="auto"/>
            <w:bottom w:val="none" w:sz="0" w:space="0" w:color="auto"/>
            <w:right w:val="none" w:sz="0" w:space="0" w:color="auto"/>
          </w:divBdr>
        </w:div>
      </w:divsChild>
    </w:div>
    <w:div w:id="1209802331">
      <w:bodyDiv w:val="1"/>
      <w:marLeft w:val="0"/>
      <w:marRight w:val="0"/>
      <w:marTop w:val="0"/>
      <w:marBottom w:val="0"/>
      <w:divBdr>
        <w:top w:val="none" w:sz="0" w:space="0" w:color="auto"/>
        <w:left w:val="none" w:sz="0" w:space="0" w:color="auto"/>
        <w:bottom w:val="none" w:sz="0" w:space="0" w:color="auto"/>
        <w:right w:val="none" w:sz="0" w:space="0" w:color="auto"/>
      </w:divBdr>
    </w:div>
    <w:div w:id="1455901059">
      <w:bodyDiv w:val="1"/>
      <w:marLeft w:val="0"/>
      <w:marRight w:val="0"/>
      <w:marTop w:val="0"/>
      <w:marBottom w:val="0"/>
      <w:divBdr>
        <w:top w:val="none" w:sz="0" w:space="0" w:color="auto"/>
        <w:left w:val="none" w:sz="0" w:space="0" w:color="auto"/>
        <w:bottom w:val="none" w:sz="0" w:space="0" w:color="auto"/>
        <w:right w:val="none" w:sz="0" w:space="0" w:color="auto"/>
      </w:divBdr>
      <w:divsChild>
        <w:div w:id="1279949999">
          <w:marLeft w:val="0"/>
          <w:marRight w:val="0"/>
          <w:marTop w:val="0"/>
          <w:marBottom w:val="0"/>
          <w:divBdr>
            <w:top w:val="none" w:sz="0" w:space="0" w:color="auto"/>
            <w:left w:val="none" w:sz="0" w:space="0" w:color="auto"/>
            <w:bottom w:val="none" w:sz="0" w:space="0" w:color="auto"/>
            <w:right w:val="none" w:sz="0" w:space="0" w:color="auto"/>
          </w:divBdr>
        </w:div>
        <w:div w:id="7604835">
          <w:marLeft w:val="0"/>
          <w:marRight w:val="0"/>
          <w:marTop w:val="0"/>
          <w:marBottom w:val="0"/>
          <w:divBdr>
            <w:top w:val="none" w:sz="0" w:space="0" w:color="auto"/>
            <w:left w:val="none" w:sz="0" w:space="0" w:color="auto"/>
            <w:bottom w:val="none" w:sz="0" w:space="0" w:color="auto"/>
            <w:right w:val="none" w:sz="0" w:space="0" w:color="auto"/>
          </w:divBdr>
        </w:div>
        <w:div w:id="67847016">
          <w:marLeft w:val="0"/>
          <w:marRight w:val="0"/>
          <w:marTop w:val="0"/>
          <w:marBottom w:val="0"/>
          <w:divBdr>
            <w:top w:val="none" w:sz="0" w:space="0" w:color="auto"/>
            <w:left w:val="none" w:sz="0" w:space="0" w:color="auto"/>
            <w:bottom w:val="none" w:sz="0" w:space="0" w:color="auto"/>
            <w:right w:val="none" w:sz="0" w:space="0" w:color="auto"/>
          </w:divBdr>
        </w:div>
        <w:div w:id="52123135">
          <w:marLeft w:val="0"/>
          <w:marRight w:val="0"/>
          <w:marTop w:val="0"/>
          <w:marBottom w:val="0"/>
          <w:divBdr>
            <w:top w:val="none" w:sz="0" w:space="0" w:color="auto"/>
            <w:left w:val="none" w:sz="0" w:space="0" w:color="auto"/>
            <w:bottom w:val="none" w:sz="0" w:space="0" w:color="auto"/>
            <w:right w:val="none" w:sz="0" w:space="0" w:color="auto"/>
          </w:divBdr>
        </w:div>
        <w:div w:id="798187212">
          <w:marLeft w:val="0"/>
          <w:marRight w:val="0"/>
          <w:marTop w:val="0"/>
          <w:marBottom w:val="0"/>
          <w:divBdr>
            <w:top w:val="none" w:sz="0" w:space="0" w:color="auto"/>
            <w:left w:val="none" w:sz="0" w:space="0" w:color="auto"/>
            <w:bottom w:val="none" w:sz="0" w:space="0" w:color="auto"/>
            <w:right w:val="none" w:sz="0" w:space="0" w:color="auto"/>
          </w:divBdr>
        </w:div>
        <w:div w:id="1611283664">
          <w:marLeft w:val="0"/>
          <w:marRight w:val="0"/>
          <w:marTop w:val="0"/>
          <w:marBottom w:val="0"/>
          <w:divBdr>
            <w:top w:val="none" w:sz="0" w:space="0" w:color="auto"/>
            <w:left w:val="none" w:sz="0" w:space="0" w:color="auto"/>
            <w:bottom w:val="none" w:sz="0" w:space="0" w:color="auto"/>
            <w:right w:val="none" w:sz="0" w:space="0" w:color="auto"/>
          </w:divBdr>
        </w:div>
        <w:div w:id="171385100">
          <w:marLeft w:val="0"/>
          <w:marRight w:val="0"/>
          <w:marTop w:val="0"/>
          <w:marBottom w:val="0"/>
          <w:divBdr>
            <w:top w:val="none" w:sz="0" w:space="0" w:color="auto"/>
            <w:left w:val="none" w:sz="0" w:space="0" w:color="auto"/>
            <w:bottom w:val="none" w:sz="0" w:space="0" w:color="auto"/>
            <w:right w:val="none" w:sz="0" w:space="0" w:color="auto"/>
          </w:divBdr>
        </w:div>
        <w:div w:id="1229262100">
          <w:marLeft w:val="0"/>
          <w:marRight w:val="0"/>
          <w:marTop w:val="0"/>
          <w:marBottom w:val="0"/>
          <w:divBdr>
            <w:top w:val="none" w:sz="0" w:space="0" w:color="auto"/>
            <w:left w:val="none" w:sz="0" w:space="0" w:color="auto"/>
            <w:bottom w:val="none" w:sz="0" w:space="0" w:color="auto"/>
            <w:right w:val="none" w:sz="0" w:space="0" w:color="auto"/>
          </w:divBdr>
        </w:div>
      </w:divsChild>
    </w:div>
    <w:div w:id="1480995287">
      <w:bodyDiv w:val="1"/>
      <w:marLeft w:val="0"/>
      <w:marRight w:val="0"/>
      <w:marTop w:val="0"/>
      <w:marBottom w:val="0"/>
      <w:divBdr>
        <w:top w:val="none" w:sz="0" w:space="0" w:color="auto"/>
        <w:left w:val="none" w:sz="0" w:space="0" w:color="auto"/>
        <w:bottom w:val="none" w:sz="0" w:space="0" w:color="auto"/>
        <w:right w:val="none" w:sz="0" w:space="0" w:color="auto"/>
      </w:divBdr>
      <w:divsChild>
        <w:div w:id="1731541733">
          <w:marLeft w:val="0"/>
          <w:marRight w:val="0"/>
          <w:marTop w:val="0"/>
          <w:marBottom w:val="0"/>
          <w:divBdr>
            <w:top w:val="none" w:sz="0" w:space="0" w:color="auto"/>
            <w:left w:val="none" w:sz="0" w:space="0" w:color="auto"/>
            <w:bottom w:val="none" w:sz="0" w:space="0" w:color="auto"/>
            <w:right w:val="none" w:sz="0" w:space="0" w:color="auto"/>
          </w:divBdr>
        </w:div>
        <w:div w:id="2132555095">
          <w:marLeft w:val="0"/>
          <w:marRight w:val="0"/>
          <w:marTop w:val="0"/>
          <w:marBottom w:val="0"/>
          <w:divBdr>
            <w:top w:val="none" w:sz="0" w:space="0" w:color="auto"/>
            <w:left w:val="none" w:sz="0" w:space="0" w:color="auto"/>
            <w:bottom w:val="none" w:sz="0" w:space="0" w:color="auto"/>
            <w:right w:val="none" w:sz="0" w:space="0" w:color="auto"/>
          </w:divBdr>
        </w:div>
        <w:div w:id="1436636179">
          <w:marLeft w:val="0"/>
          <w:marRight w:val="0"/>
          <w:marTop w:val="0"/>
          <w:marBottom w:val="0"/>
          <w:divBdr>
            <w:top w:val="none" w:sz="0" w:space="0" w:color="auto"/>
            <w:left w:val="none" w:sz="0" w:space="0" w:color="auto"/>
            <w:bottom w:val="none" w:sz="0" w:space="0" w:color="auto"/>
            <w:right w:val="none" w:sz="0" w:space="0" w:color="auto"/>
          </w:divBdr>
        </w:div>
        <w:div w:id="1930767701">
          <w:marLeft w:val="0"/>
          <w:marRight w:val="0"/>
          <w:marTop w:val="0"/>
          <w:marBottom w:val="0"/>
          <w:divBdr>
            <w:top w:val="none" w:sz="0" w:space="0" w:color="auto"/>
            <w:left w:val="none" w:sz="0" w:space="0" w:color="auto"/>
            <w:bottom w:val="none" w:sz="0" w:space="0" w:color="auto"/>
            <w:right w:val="none" w:sz="0" w:space="0" w:color="auto"/>
          </w:divBdr>
        </w:div>
        <w:div w:id="811217835">
          <w:marLeft w:val="0"/>
          <w:marRight w:val="0"/>
          <w:marTop w:val="0"/>
          <w:marBottom w:val="0"/>
          <w:divBdr>
            <w:top w:val="none" w:sz="0" w:space="0" w:color="auto"/>
            <w:left w:val="none" w:sz="0" w:space="0" w:color="auto"/>
            <w:bottom w:val="none" w:sz="0" w:space="0" w:color="auto"/>
            <w:right w:val="none" w:sz="0" w:space="0" w:color="auto"/>
          </w:divBdr>
        </w:div>
        <w:div w:id="842479454">
          <w:marLeft w:val="0"/>
          <w:marRight w:val="0"/>
          <w:marTop w:val="0"/>
          <w:marBottom w:val="0"/>
          <w:divBdr>
            <w:top w:val="none" w:sz="0" w:space="0" w:color="auto"/>
            <w:left w:val="none" w:sz="0" w:space="0" w:color="auto"/>
            <w:bottom w:val="none" w:sz="0" w:space="0" w:color="auto"/>
            <w:right w:val="none" w:sz="0" w:space="0" w:color="auto"/>
          </w:divBdr>
        </w:div>
        <w:div w:id="869612987">
          <w:marLeft w:val="0"/>
          <w:marRight w:val="0"/>
          <w:marTop w:val="0"/>
          <w:marBottom w:val="0"/>
          <w:divBdr>
            <w:top w:val="none" w:sz="0" w:space="0" w:color="auto"/>
            <w:left w:val="none" w:sz="0" w:space="0" w:color="auto"/>
            <w:bottom w:val="none" w:sz="0" w:space="0" w:color="auto"/>
            <w:right w:val="none" w:sz="0" w:space="0" w:color="auto"/>
          </w:divBdr>
        </w:div>
        <w:div w:id="1141456465">
          <w:marLeft w:val="0"/>
          <w:marRight w:val="0"/>
          <w:marTop w:val="0"/>
          <w:marBottom w:val="0"/>
          <w:divBdr>
            <w:top w:val="none" w:sz="0" w:space="0" w:color="auto"/>
            <w:left w:val="none" w:sz="0" w:space="0" w:color="auto"/>
            <w:bottom w:val="none" w:sz="0" w:space="0" w:color="auto"/>
            <w:right w:val="none" w:sz="0" w:space="0" w:color="auto"/>
          </w:divBdr>
        </w:div>
        <w:div w:id="1190099065">
          <w:marLeft w:val="0"/>
          <w:marRight w:val="0"/>
          <w:marTop w:val="0"/>
          <w:marBottom w:val="0"/>
          <w:divBdr>
            <w:top w:val="none" w:sz="0" w:space="0" w:color="auto"/>
            <w:left w:val="none" w:sz="0" w:space="0" w:color="auto"/>
            <w:bottom w:val="none" w:sz="0" w:space="0" w:color="auto"/>
            <w:right w:val="none" w:sz="0" w:space="0" w:color="auto"/>
          </w:divBdr>
        </w:div>
      </w:divsChild>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589198015">
      <w:bodyDiv w:val="1"/>
      <w:marLeft w:val="0"/>
      <w:marRight w:val="0"/>
      <w:marTop w:val="0"/>
      <w:marBottom w:val="0"/>
      <w:divBdr>
        <w:top w:val="none" w:sz="0" w:space="0" w:color="auto"/>
        <w:left w:val="none" w:sz="0" w:space="0" w:color="auto"/>
        <w:bottom w:val="none" w:sz="0" w:space="0" w:color="auto"/>
        <w:right w:val="none" w:sz="0" w:space="0" w:color="auto"/>
      </w:divBdr>
    </w:div>
    <w:div w:id="1803032572">
      <w:bodyDiv w:val="1"/>
      <w:marLeft w:val="0"/>
      <w:marRight w:val="0"/>
      <w:marTop w:val="0"/>
      <w:marBottom w:val="0"/>
      <w:divBdr>
        <w:top w:val="none" w:sz="0" w:space="0" w:color="auto"/>
        <w:left w:val="none" w:sz="0" w:space="0" w:color="auto"/>
        <w:bottom w:val="none" w:sz="0" w:space="0" w:color="auto"/>
        <w:right w:val="none" w:sz="0" w:space="0" w:color="auto"/>
      </w:divBdr>
    </w:div>
    <w:div w:id="2042393570">
      <w:bodyDiv w:val="1"/>
      <w:marLeft w:val="0"/>
      <w:marRight w:val="0"/>
      <w:marTop w:val="0"/>
      <w:marBottom w:val="0"/>
      <w:divBdr>
        <w:top w:val="none" w:sz="0" w:space="0" w:color="auto"/>
        <w:left w:val="none" w:sz="0" w:space="0" w:color="auto"/>
        <w:bottom w:val="none" w:sz="0" w:space="0" w:color="auto"/>
        <w:right w:val="none" w:sz="0" w:space="0" w:color="auto"/>
      </w:divBdr>
      <w:divsChild>
        <w:div w:id="8219927">
          <w:marLeft w:val="547"/>
          <w:marRight w:val="0"/>
          <w:marTop w:val="130"/>
          <w:marBottom w:val="0"/>
          <w:divBdr>
            <w:top w:val="none" w:sz="0" w:space="0" w:color="auto"/>
            <w:left w:val="none" w:sz="0" w:space="0" w:color="auto"/>
            <w:bottom w:val="none" w:sz="0" w:space="0" w:color="auto"/>
            <w:right w:val="none" w:sz="0" w:space="0" w:color="auto"/>
          </w:divBdr>
        </w:div>
        <w:div w:id="318003765">
          <w:marLeft w:val="547"/>
          <w:marRight w:val="0"/>
          <w:marTop w:val="130"/>
          <w:marBottom w:val="0"/>
          <w:divBdr>
            <w:top w:val="none" w:sz="0" w:space="0" w:color="auto"/>
            <w:left w:val="none" w:sz="0" w:space="0" w:color="auto"/>
            <w:bottom w:val="none" w:sz="0" w:space="0" w:color="auto"/>
            <w:right w:val="none" w:sz="0" w:space="0" w:color="auto"/>
          </w:divBdr>
        </w:div>
        <w:div w:id="1217426907">
          <w:marLeft w:val="547"/>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chem.ncbi.nlm.nih.gov/summary/summary.cgi?cid=463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wg.org/skindeep/ingredient/704372/OXYBENZ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s.org/content/acs/en/education/policies/safety.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health/ph_risk/committees/04_sccp/docs/sccp_o_078.pdf" TargetMode="External"/><Relationship Id="rId5" Type="http://schemas.openxmlformats.org/officeDocument/2006/relationships/settings" Target="settings.xml"/><Relationship Id="rId15" Type="http://schemas.openxmlformats.org/officeDocument/2006/relationships/hyperlink" Target="http://sis.nlm.nih.gov/enviro/toxtutor.html" TargetMode="External"/><Relationship Id="rId10" Type="http://schemas.openxmlformats.org/officeDocument/2006/relationships/hyperlink" Target="http://ec.europa.eu/health/scientific_committees/consumer_safety/opinions/sccnfp_opinions_97_04/sccp_out145_en.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dc.gov/biomonitoring/Benzophenone-3_BiomonitoringSummary.html" TargetMode="External"/><Relationship Id="rId14" Type="http://schemas.openxmlformats.org/officeDocument/2006/relationships/hyperlink" Target="http://www.oecd-ilibrary.org/environment/test-no-202-daphnia-sp-acute-immobilisation-test_9789264069947-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B009FED5-1245-4119-8E7E-5E544B26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3855</Words>
  <Characters>21975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Mellor</dc:creator>
  <cp:lastModifiedBy>Grace</cp:lastModifiedBy>
  <cp:revision>10</cp:revision>
  <dcterms:created xsi:type="dcterms:W3CDTF">2015-06-03T17:59:00Z</dcterms:created>
  <dcterms:modified xsi:type="dcterms:W3CDTF">2016-07-11T19:14:00Z</dcterms:modified>
</cp:coreProperties>
</file>